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63BA0" w14:textId="50638F16" w:rsidR="003C6CD6" w:rsidRPr="00E225A1" w:rsidRDefault="003C6CD6" w:rsidP="008B20FC">
      <w:pPr>
        <w:jc w:val="center"/>
        <w:rPr>
          <w:rFonts w:ascii="黑体" w:eastAsia="黑体"/>
          <w:b/>
          <w:sz w:val="36"/>
          <w:szCs w:val="32"/>
        </w:rPr>
      </w:pPr>
      <w:r w:rsidRPr="00E225A1">
        <w:rPr>
          <w:rFonts w:ascii="黑体" w:eastAsia="黑体" w:hint="eastAsia"/>
          <w:b/>
          <w:sz w:val="36"/>
          <w:szCs w:val="32"/>
        </w:rPr>
        <w:t>第</w:t>
      </w:r>
      <w:r w:rsidR="002E52F5" w:rsidRPr="00E225A1">
        <w:rPr>
          <w:rFonts w:ascii="黑体" w:eastAsia="黑体" w:hint="eastAsia"/>
          <w:b/>
          <w:sz w:val="36"/>
          <w:szCs w:val="32"/>
        </w:rPr>
        <w:t>十</w:t>
      </w:r>
      <w:r w:rsidR="00570795">
        <w:rPr>
          <w:rFonts w:ascii="黑体" w:eastAsia="黑体" w:hint="eastAsia"/>
          <w:b/>
          <w:sz w:val="36"/>
          <w:szCs w:val="32"/>
        </w:rPr>
        <w:t>五</w:t>
      </w:r>
      <w:r w:rsidRPr="00E225A1">
        <w:rPr>
          <w:rFonts w:ascii="黑体" w:eastAsia="黑体" w:hint="eastAsia"/>
          <w:b/>
          <w:sz w:val="36"/>
          <w:szCs w:val="32"/>
        </w:rPr>
        <w:t>届</w:t>
      </w:r>
      <w:r w:rsidR="005D5497" w:rsidRPr="00E225A1">
        <w:rPr>
          <w:rFonts w:ascii="黑体" w:eastAsia="黑体" w:hint="eastAsia"/>
          <w:b/>
          <w:sz w:val="36"/>
          <w:szCs w:val="32"/>
        </w:rPr>
        <w:t>全国</w:t>
      </w:r>
      <w:r w:rsidRPr="00E225A1">
        <w:rPr>
          <w:rFonts w:ascii="黑体" w:eastAsia="黑体" w:hint="eastAsia"/>
          <w:b/>
          <w:sz w:val="36"/>
          <w:szCs w:val="32"/>
        </w:rPr>
        <w:t>环境友好科技竞赛</w:t>
      </w:r>
      <w:r w:rsidR="00434940">
        <w:rPr>
          <w:rFonts w:ascii="黑体" w:eastAsia="黑体" w:hint="eastAsia"/>
          <w:b/>
          <w:sz w:val="36"/>
          <w:szCs w:val="32"/>
        </w:rPr>
        <w:t>简介</w:t>
      </w:r>
    </w:p>
    <w:p w14:paraId="101A61EA" w14:textId="77777777" w:rsidR="00E225A1" w:rsidRDefault="00E225A1" w:rsidP="00DE7CD6">
      <w:pPr>
        <w:spacing w:line="360" w:lineRule="auto"/>
        <w:ind w:firstLineChars="200" w:firstLine="480"/>
        <w:rPr>
          <w:rFonts w:ascii="楷体" w:eastAsia="楷体" w:hAnsi="楷体"/>
          <w:sz w:val="24"/>
        </w:rPr>
      </w:pPr>
    </w:p>
    <w:p w14:paraId="5F2AF9FD" w14:textId="76E6A9C9" w:rsidR="00DE7CD6" w:rsidRPr="00DE7CD6" w:rsidRDefault="005D5497" w:rsidP="007A4452">
      <w:pPr>
        <w:spacing w:line="360" w:lineRule="auto"/>
        <w:ind w:firstLineChars="200" w:firstLine="480"/>
        <w:rPr>
          <w:rFonts w:ascii="楷体" w:eastAsia="楷体" w:hAnsi="楷体"/>
          <w:sz w:val="24"/>
        </w:rPr>
      </w:pPr>
      <w:r>
        <w:rPr>
          <w:rFonts w:ascii="楷体" w:eastAsia="楷体" w:hAnsi="楷体" w:hint="eastAsia"/>
          <w:sz w:val="24"/>
        </w:rPr>
        <w:t>全国环境友好科技竞赛</w:t>
      </w:r>
      <w:r w:rsidR="008E5727">
        <w:rPr>
          <w:rFonts w:ascii="楷体" w:eastAsia="楷体" w:hAnsi="楷体" w:hint="eastAsia"/>
          <w:sz w:val="24"/>
        </w:rPr>
        <w:t>是</w:t>
      </w:r>
      <w:r>
        <w:rPr>
          <w:rFonts w:ascii="楷体" w:eastAsia="楷体" w:hAnsi="楷体" w:hint="eastAsia"/>
          <w:sz w:val="24"/>
        </w:rPr>
        <w:t>由清华大学、同济大学及西安建筑科技大学共同主办</w:t>
      </w:r>
      <w:r w:rsidR="001E2127">
        <w:rPr>
          <w:rFonts w:ascii="楷体" w:eastAsia="楷体" w:hAnsi="楷体" w:hint="eastAsia"/>
          <w:sz w:val="24"/>
        </w:rPr>
        <w:t>，由</w:t>
      </w:r>
      <w:r w:rsidR="001E2127">
        <w:rPr>
          <w:rFonts w:ascii="楷体" w:eastAsia="楷体" w:hAnsi="楷体"/>
          <w:sz w:val="24"/>
        </w:rPr>
        <w:t>中国地质大学（</w:t>
      </w:r>
      <w:r w:rsidR="001E2127">
        <w:rPr>
          <w:rFonts w:ascii="楷体" w:eastAsia="楷体" w:hAnsi="楷体" w:hint="eastAsia"/>
          <w:sz w:val="24"/>
        </w:rPr>
        <w:t>武汉</w:t>
      </w:r>
      <w:r w:rsidR="001E2127">
        <w:rPr>
          <w:rFonts w:ascii="楷体" w:eastAsia="楷体" w:hAnsi="楷体"/>
          <w:sz w:val="24"/>
        </w:rPr>
        <w:t>）</w:t>
      </w:r>
      <w:r w:rsidR="00C51A9A">
        <w:rPr>
          <w:rFonts w:ascii="楷体" w:eastAsia="楷体" w:hAnsi="楷体" w:hint="eastAsia"/>
          <w:sz w:val="24"/>
        </w:rPr>
        <w:t>、</w:t>
      </w:r>
      <w:r w:rsidR="00570795">
        <w:rPr>
          <w:rFonts w:ascii="楷体" w:eastAsia="楷体" w:hAnsi="楷体" w:hint="eastAsia"/>
          <w:sz w:val="24"/>
        </w:rPr>
        <w:t>中山大学、吉林大学、延安大学、</w:t>
      </w:r>
      <w:r w:rsidR="00887881">
        <w:rPr>
          <w:rFonts w:ascii="楷体" w:eastAsia="楷体" w:hAnsi="楷体" w:hint="eastAsia"/>
          <w:sz w:val="24"/>
        </w:rPr>
        <w:t>清华</w:t>
      </w:r>
      <w:r w:rsidR="00887881">
        <w:rPr>
          <w:rFonts w:ascii="楷体" w:eastAsia="楷体" w:hAnsi="楷体"/>
          <w:sz w:val="24"/>
        </w:rPr>
        <w:t>苏州环境创新研究院</w:t>
      </w:r>
      <w:r w:rsidR="007B1B61">
        <w:rPr>
          <w:rFonts w:ascii="楷体" w:eastAsia="楷体" w:hAnsi="楷体" w:hint="eastAsia"/>
          <w:sz w:val="24"/>
        </w:rPr>
        <w:t>、清华x-lab</w:t>
      </w:r>
      <w:r w:rsidR="001E2127">
        <w:rPr>
          <w:rFonts w:ascii="楷体" w:eastAsia="楷体" w:hAnsi="楷体"/>
          <w:sz w:val="24"/>
        </w:rPr>
        <w:t>协办</w:t>
      </w:r>
      <w:r w:rsidR="007A4452">
        <w:rPr>
          <w:rFonts w:ascii="楷体" w:eastAsia="楷体" w:hAnsi="楷体" w:hint="eastAsia"/>
          <w:sz w:val="24"/>
        </w:rPr>
        <w:t>，</w:t>
      </w:r>
      <w:r w:rsidR="007A4452">
        <w:rPr>
          <w:rFonts w:ascii="楷体" w:eastAsia="楷体" w:hAnsi="楷体"/>
          <w:sz w:val="24"/>
        </w:rPr>
        <w:t>由美国哈希公司大力赞助的</w:t>
      </w:r>
      <w:r w:rsidR="00C2593A" w:rsidRPr="00DE7CD6">
        <w:rPr>
          <w:rFonts w:ascii="楷体" w:eastAsia="楷体" w:hAnsi="楷体" w:hint="eastAsia"/>
          <w:sz w:val="24"/>
        </w:rPr>
        <w:t>面向全国高校在校学生</w:t>
      </w:r>
      <w:r w:rsidR="007A4452">
        <w:rPr>
          <w:rFonts w:ascii="楷体" w:eastAsia="楷体" w:hAnsi="楷体" w:hint="eastAsia"/>
          <w:sz w:val="24"/>
        </w:rPr>
        <w:t>环境领域的顶级</w:t>
      </w:r>
      <w:r w:rsidR="00C2593A" w:rsidRPr="00DE7CD6">
        <w:rPr>
          <w:rFonts w:ascii="楷体" w:eastAsia="楷体" w:hAnsi="楷体" w:hint="eastAsia"/>
          <w:sz w:val="24"/>
        </w:rPr>
        <w:t>竞赛</w:t>
      </w:r>
      <w:r w:rsidR="00907B94">
        <w:rPr>
          <w:rFonts w:ascii="楷体" w:eastAsia="楷体" w:hAnsi="楷体" w:hint="eastAsia"/>
          <w:sz w:val="24"/>
        </w:rPr>
        <w:t>。</w:t>
      </w:r>
      <w:r w:rsidR="00431874">
        <w:rPr>
          <w:rFonts w:ascii="楷体" w:eastAsia="楷体" w:hAnsi="楷体" w:hint="eastAsia"/>
          <w:sz w:val="24"/>
        </w:rPr>
        <w:t>全国</w:t>
      </w:r>
      <w:r w:rsidR="00907B94">
        <w:rPr>
          <w:rFonts w:ascii="楷体" w:eastAsia="楷体" w:hAnsi="楷体" w:hint="eastAsia"/>
          <w:sz w:val="24"/>
        </w:rPr>
        <w:t>环境友好科技竞赛</w:t>
      </w:r>
      <w:r w:rsidR="00907B94">
        <w:rPr>
          <w:rFonts w:ascii="楷体" w:eastAsia="楷体" w:hAnsi="楷体"/>
          <w:sz w:val="24"/>
        </w:rPr>
        <w:t>的</w:t>
      </w:r>
      <w:r w:rsidR="005E1A74" w:rsidRPr="00DE7CD6">
        <w:rPr>
          <w:rFonts w:ascii="楷体" w:eastAsia="楷体" w:hAnsi="楷体" w:hint="eastAsia"/>
          <w:sz w:val="24"/>
        </w:rPr>
        <w:t>目的是</w:t>
      </w:r>
      <w:r w:rsidR="00C2593A" w:rsidRPr="00DE7CD6">
        <w:rPr>
          <w:rFonts w:ascii="楷体" w:eastAsia="楷体" w:hAnsi="楷体" w:hint="eastAsia"/>
          <w:sz w:val="24"/>
        </w:rPr>
        <w:t>在</w:t>
      </w:r>
      <w:r w:rsidR="007B1B61">
        <w:rPr>
          <w:rFonts w:ascii="楷体" w:eastAsia="楷体" w:hAnsi="楷体" w:hint="eastAsia"/>
          <w:sz w:val="24"/>
        </w:rPr>
        <w:t>高校</w:t>
      </w:r>
      <w:r w:rsidR="00C2593A" w:rsidRPr="00DE7CD6">
        <w:rPr>
          <w:rFonts w:ascii="楷体" w:eastAsia="楷体" w:hAnsi="楷体" w:hint="eastAsia"/>
          <w:sz w:val="24"/>
        </w:rPr>
        <w:t>学生中倡导资源节约和环境友好的理念，以科技竞赛的方式，鼓励</w:t>
      </w:r>
      <w:r w:rsidR="007B1B61">
        <w:rPr>
          <w:rFonts w:ascii="楷体" w:eastAsia="楷体" w:hAnsi="楷体" w:hint="eastAsia"/>
          <w:sz w:val="24"/>
        </w:rPr>
        <w:t>高校</w:t>
      </w:r>
      <w:r w:rsidR="00C2593A" w:rsidRPr="00DE7CD6">
        <w:rPr>
          <w:rFonts w:ascii="楷体" w:eastAsia="楷体" w:hAnsi="楷体" w:hint="eastAsia"/>
          <w:sz w:val="24"/>
        </w:rPr>
        <w:t>学生以其独创的科技理念和发明制造参与到资源节约型与环境友好型的和谐社会建设中来</w:t>
      </w:r>
      <w:r w:rsidR="007A4452">
        <w:rPr>
          <w:rFonts w:ascii="楷体" w:eastAsia="楷体" w:hAnsi="楷体" w:hint="eastAsia"/>
          <w:sz w:val="24"/>
        </w:rPr>
        <w:t>。</w:t>
      </w:r>
    </w:p>
    <w:p w14:paraId="0EC550A8" w14:textId="26C54D42" w:rsidR="00907B94" w:rsidRDefault="000C61E0" w:rsidP="00907B94">
      <w:pPr>
        <w:spacing w:line="360" w:lineRule="auto"/>
        <w:ind w:firstLineChars="200" w:firstLine="480"/>
        <w:rPr>
          <w:rFonts w:ascii="楷体" w:eastAsia="楷体" w:hAnsi="楷体"/>
          <w:sz w:val="24"/>
        </w:rPr>
      </w:pPr>
      <w:r>
        <w:rPr>
          <w:rFonts w:ascii="楷体" w:eastAsia="楷体" w:hAnsi="楷体" w:hint="eastAsia"/>
          <w:sz w:val="24"/>
        </w:rPr>
        <w:t>全国</w:t>
      </w:r>
      <w:r w:rsidR="005E1A74" w:rsidRPr="00DE7CD6">
        <w:rPr>
          <w:rFonts w:ascii="楷体" w:eastAsia="楷体" w:hAnsi="楷体" w:hint="eastAsia"/>
          <w:sz w:val="24"/>
        </w:rPr>
        <w:t>环境友好科技竞赛从</w:t>
      </w:r>
      <w:r w:rsidR="005E1A74" w:rsidRPr="00DE7CD6">
        <w:rPr>
          <w:rFonts w:ascii="楷体" w:eastAsia="楷体" w:hAnsi="楷体"/>
          <w:sz w:val="24"/>
        </w:rPr>
        <w:t>2006</w:t>
      </w:r>
      <w:r w:rsidR="00565C23" w:rsidRPr="00DE7CD6">
        <w:rPr>
          <w:rFonts w:ascii="楷体" w:eastAsia="楷体" w:hAnsi="楷体" w:hint="eastAsia"/>
          <w:sz w:val="24"/>
        </w:rPr>
        <w:t>年首届开始，到现在已经成功举办了</w:t>
      </w:r>
      <w:r w:rsidR="00FE2DC7">
        <w:rPr>
          <w:rFonts w:ascii="楷体" w:eastAsia="楷体" w:hAnsi="楷体" w:hint="eastAsia"/>
          <w:sz w:val="24"/>
        </w:rPr>
        <w:t>十</w:t>
      </w:r>
      <w:r w:rsidR="005834FD">
        <w:rPr>
          <w:rFonts w:ascii="楷体" w:eastAsia="楷体" w:hAnsi="楷体" w:hint="eastAsia"/>
          <w:sz w:val="24"/>
        </w:rPr>
        <w:t>四</w:t>
      </w:r>
      <w:r w:rsidR="00565C23" w:rsidRPr="00DE7CD6">
        <w:rPr>
          <w:rFonts w:ascii="楷体" w:eastAsia="楷体" w:hAnsi="楷体" w:hint="eastAsia"/>
          <w:sz w:val="24"/>
        </w:rPr>
        <w:t>届，今年为第</w:t>
      </w:r>
      <w:r w:rsidR="00FE2DC7">
        <w:rPr>
          <w:rFonts w:ascii="楷体" w:eastAsia="楷体" w:hAnsi="楷体" w:hint="eastAsia"/>
          <w:sz w:val="24"/>
        </w:rPr>
        <w:t>十</w:t>
      </w:r>
      <w:r w:rsidR="005834FD">
        <w:rPr>
          <w:rFonts w:ascii="楷体" w:eastAsia="楷体" w:hAnsi="楷体" w:hint="eastAsia"/>
          <w:sz w:val="24"/>
        </w:rPr>
        <w:t>五</w:t>
      </w:r>
      <w:r w:rsidR="005E1A74" w:rsidRPr="00DE7CD6">
        <w:rPr>
          <w:rFonts w:ascii="楷体" w:eastAsia="楷体" w:hAnsi="楷体" w:hint="eastAsia"/>
          <w:sz w:val="24"/>
        </w:rPr>
        <w:t>届。在</w:t>
      </w:r>
      <w:r w:rsidR="006C062C">
        <w:rPr>
          <w:rFonts w:ascii="楷体" w:eastAsia="楷体" w:hAnsi="楷体"/>
          <w:sz w:val="24"/>
        </w:rPr>
        <w:t>过去</w:t>
      </w:r>
      <w:r w:rsidR="00FE2DC7">
        <w:rPr>
          <w:rFonts w:ascii="楷体" w:eastAsia="楷体" w:hAnsi="楷体" w:hint="eastAsia"/>
          <w:sz w:val="24"/>
        </w:rPr>
        <w:t>十</w:t>
      </w:r>
      <w:r w:rsidR="005834FD">
        <w:rPr>
          <w:rFonts w:ascii="楷体" w:eastAsia="楷体" w:hAnsi="楷体" w:hint="eastAsia"/>
          <w:sz w:val="24"/>
        </w:rPr>
        <w:t>四</w:t>
      </w:r>
      <w:r w:rsidR="005E1A74" w:rsidRPr="00DE7CD6">
        <w:rPr>
          <w:rFonts w:ascii="楷体" w:eastAsia="楷体" w:hAnsi="楷体" w:hint="eastAsia"/>
          <w:sz w:val="24"/>
        </w:rPr>
        <w:t>年时间里，</w:t>
      </w:r>
      <w:r>
        <w:rPr>
          <w:rFonts w:ascii="楷体" w:eastAsia="楷体" w:hAnsi="楷体" w:hint="eastAsia"/>
          <w:sz w:val="24"/>
        </w:rPr>
        <w:t>全国</w:t>
      </w:r>
      <w:r w:rsidR="005E1A74" w:rsidRPr="00DE7CD6">
        <w:rPr>
          <w:rFonts w:ascii="楷体" w:eastAsia="楷体" w:hAnsi="楷体" w:hint="eastAsia"/>
          <w:sz w:val="24"/>
        </w:rPr>
        <w:t>环境友好科技竞赛逐渐成长壮大，也逐渐成为创新型人才的培养平台，让同学们发挥自己的聪明才智，参与到环境友好型社会建设中来。</w:t>
      </w:r>
      <w:r>
        <w:rPr>
          <w:rFonts w:ascii="楷体" w:eastAsia="楷体" w:hAnsi="楷体" w:hint="eastAsia"/>
          <w:sz w:val="24"/>
        </w:rPr>
        <w:t>全国</w:t>
      </w:r>
      <w:r w:rsidR="00941B16" w:rsidRPr="00DE7CD6">
        <w:rPr>
          <w:rFonts w:ascii="楷体" w:eastAsia="楷体" w:hAnsi="楷体" w:hint="eastAsia"/>
          <w:sz w:val="24"/>
        </w:rPr>
        <w:t>环境友好科技竞赛作为清华大学顶级赛事之一，</w:t>
      </w:r>
      <w:r w:rsidR="005E1A74" w:rsidRPr="00DE7CD6">
        <w:rPr>
          <w:rFonts w:ascii="楷体" w:eastAsia="楷体" w:hAnsi="楷体" w:hint="eastAsia"/>
          <w:sz w:val="24"/>
        </w:rPr>
        <w:t>奖</w:t>
      </w:r>
      <w:r w:rsidR="00941B16" w:rsidRPr="00DE7CD6">
        <w:rPr>
          <w:rFonts w:ascii="楷体" w:eastAsia="楷体" w:hAnsi="楷体" w:hint="eastAsia"/>
          <w:sz w:val="24"/>
        </w:rPr>
        <w:t>金额度</w:t>
      </w:r>
      <w:r w:rsidR="005E1A74" w:rsidRPr="00DE7CD6">
        <w:rPr>
          <w:rFonts w:ascii="楷体" w:eastAsia="楷体" w:hAnsi="楷体" w:hint="eastAsia"/>
          <w:sz w:val="24"/>
        </w:rPr>
        <w:t>是</w:t>
      </w:r>
      <w:r w:rsidR="00DE7CD6" w:rsidRPr="00DE7CD6">
        <w:rPr>
          <w:rFonts w:ascii="楷体" w:eastAsia="楷体" w:hAnsi="楷体" w:hint="eastAsia"/>
          <w:sz w:val="24"/>
        </w:rPr>
        <w:t>最</w:t>
      </w:r>
      <w:r w:rsidR="005E1A74" w:rsidRPr="00DE7CD6">
        <w:rPr>
          <w:rFonts w:ascii="楷体" w:eastAsia="楷体" w:hAnsi="楷体" w:hint="eastAsia"/>
          <w:sz w:val="24"/>
        </w:rPr>
        <w:t>高的。</w:t>
      </w:r>
    </w:p>
    <w:p w14:paraId="42B3E62B" w14:textId="77777777" w:rsidR="00390FF1" w:rsidRPr="006258C9" w:rsidRDefault="00390FF1" w:rsidP="006258C9">
      <w:pPr>
        <w:spacing w:line="360" w:lineRule="auto"/>
        <w:ind w:firstLineChars="200" w:firstLine="480"/>
        <w:jc w:val="center"/>
        <w:rPr>
          <w:rFonts w:ascii="黑体" w:eastAsia="黑体" w:hAnsi="楷体"/>
          <w:sz w:val="24"/>
        </w:rPr>
      </w:pPr>
      <w:r w:rsidRPr="006258C9">
        <w:rPr>
          <w:rFonts w:ascii="黑体" w:eastAsia="黑体" w:hAnsi="楷体" w:hint="eastAsia"/>
          <w:sz w:val="24"/>
        </w:rPr>
        <w:t>全国环境友好科技竞赛</w:t>
      </w:r>
      <w:r w:rsidR="006258C9" w:rsidRPr="006258C9">
        <w:rPr>
          <w:rFonts w:ascii="黑体" w:eastAsia="黑体" w:hAnsi="楷体" w:hint="eastAsia"/>
          <w:sz w:val="24"/>
        </w:rPr>
        <w:t>奖项设置</w:t>
      </w:r>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8"/>
        <w:gridCol w:w="1146"/>
        <w:gridCol w:w="1219"/>
        <w:gridCol w:w="1716"/>
        <w:gridCol w:w="1146"/>
        <w:gridCol w:w="1361"/>
      </w:tblGrid>
      <w:tr w:rsidR="0000037E" w:rsidRPr="00490A0F" w14:paraId="43994228" w14:textId="4F4A6D39" w:rsidTr="00A50AC7">
        <w:trPr>
          <w:jc w:val="center"/>
        </w:trPr>
        <w:tc>
          <w:tcPr>
            <w:tcW w:w="2458" w:type="pct"/>
            <w:gridSpan w:val="3"/>
            <w:tcBorders>
              <w:bottom w:val="single" w:sz="4" w:space="0" w:color="auto"/>
            </w:tcBorders>
            <w:shd w:val="clear" w:color="auto" w:fill="B6DDE8"/>
            <w:vAlign w:val="center"/>
          </w:tcPr>
          <w:p w14:paraId="0A91CEC0" w14:textId="77777777" w:rsidR="0000037E" w:rsidRPr="0000037E" w:rsidRDefault="0000037E" w:rsidP="000D43DA">
            <w:pPr>
              <w:spacing w:line="300" w:lineRule="auto"/>
              <w:jc w:val="center"/>
              <w:rPr>
                <w:rFonts w:ascii="黑体" w:eastAsia="黑体"/>
                <w:b/>
                <w:sz w:val="24"/>
                <w:szCs w:val="24"/>
              </w:rPr>
            </w:pPr>
            <w:r w:rsidRPr="0000037E">
              <w:rPr>
                <w:rFonts w:ascii="黑体" w:eastAsia="黑体"/>
                <w:b/>
                <w:sz w:val="24"/>
                <w:szCs w:val="24"/>
              </w:rPr>
              <w:t>理念类</w:t>
            </w:r>
          </w:p>
        </w:tc>
        <w:tc>
          <w:tcPr>
            <w:tcW w:w="2542" w:type="pct"/>
            <w:gridSpan w:val="3"/>
            <w:tcBorders>
              <w:bottom w:val="single" w:sz="4" w:space="0" w:color="auto"/>
            </w:tcBorders>
            <w:shd w:val="clear" w:color="auto" w:fill="B6DDE8"/>
            <w:vAlign w:val="center"/>
          </w:tcPr>
          <w:p w14:paraId="16B54809" w14:textId="77777777" w:rsidR="0000037E" w:rsidRPr="0000037E" w:rsidRDefault="0000037E" w:rsidP="000D43DA">
            <w:pPr>
              <w:spacing w:line="300" w:lineRule="auto"/>
              <w:jc w:val="center"/>
              <w:rPr>
                <w:rFonts w:ascii="黑体" w:eastAsia="黑体"/>
                <w:b/>
                <w:sz w:val="24"/>
                <w:szCs w:val="24"/>
              </w:rPr>
            </w:pPr>
            <w:r w:rsidRPr="0000037E">
              <w:rPr>
                <w:rFonts w:ascii="黑体" w:eastAsia="黑体"/>
                <w:b/>
                <w:sz w:val="24"/>
                <w:szCs w:val="24"/>
              </w:rPr>
              <w:t>实物类</w:t>
            </w:r>
          </w:p>
        </w:tc>
      </w:tr>
      <w:tr w:rsidR="0000037E" w:rsidRPr="00490A0F" w14:paraId="1F413B42" w14:textId="24E9FE12" w:rsidTr="00A50AC7">
        <w:trPr>
          <w:jc w:val="center"/>
        </w:trPr>
        <w:tc>
          <w:tcPr>
            <w:tcW w:w="1034" w:type="pct"/>
            <w:tcBorders>
              <w:bottom w:val="nil"/>
              <w:right w:val="nil"/>
            </w:tcBorders>
            <w:shd w:val="clear" w:color="auto" w:fill="DAEEF3"/>
            <w:vAlign w:val="center"/>
          </w:tcPr>
          <w:p w14:paraId="698BDDE8" w14:textId="77777777" w:rsidR="0000037E" w:rsidRPr="002D58F5" w:rsidRDefault="0000037E" w:rsidP="006814B1">
            <w:pPr>
              <w:spacing w:line="300" w:lineRule="auto"/>
              <w:jc w:val="center"/>
              <w:rPr>
                <w:rFonts w:ascii="黑体" w:eastAsia="黑体"/>
                <w:szCs w:val="21"/>
              </w:rPr>
            </w:pPr>
            <w:r>
              <w:rPr>
                <w:rFonts w:ascii="黑体" w:eastAsia="黑体" w:hint="eastAsia"/>
                <w:szCs w:val="21"/>
              </w:rPr>
              <w:t>奖项</w:t>
            </w:r>
          </w:p>
        </w:tc>
        <w:tc>
          <w:tcPr>
            <w:tcW w:w="690" w:type="pct"/>
            <w:tcBorders>
              <w:left w:val="nil"/>
              <w:bottom w:val="nil"/>
              <w:right w:val="nil"/>
            </w:tcBorders>
            <w:shd w:val="clear" w:color="auto" w:fill="DAEEF3"/>
            <w:vAlign w:val="center"/>
          </w:tcPr>
          <w:p w14:paraId="35CD0445"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数量</w:t>
            </w:r>
          </w:p>
        </w:tc>
        <w:tc>
          <w:tcPr>
            <w:tcW w:w="734" w:type="pct"/>
            <w:tcBorders>
              <w:left w:val="nil"/>
              <w:bottom w:val="nil"/>
            </w:tcBorders>
            <w:shd w:val="clear" w:color="auto" w:fill="DAEEF3"/>
            <w:vAlign w:val="center"/>
          </w:tcPr>
          <w:p w14:paraId="15298FA1" w14:textId="77777777" w:rsidR="0000037E" w:rsidRPr="0000037E" w:rsidRDefault="0000037E" w:rsidP="000D43DA">
            <w:pPr>
              <w:spacing w:line="300" w:lineRule="auto"/>
              <w:jc w:val="center"/>
              <w:rPr>
                <w:rFonts w:ascii="黑体" w:eastAsia="黑体"/>
                <w:szCs w:val="21"/>
              </w:rPr>
            </w:pPr>
            <w:r w:rsidRPr="0000037E">
              <w:rPr>
                <w:rFonts w:ascii="黑体" w:eastAsia="黑体" w:hint="eastAsia"/>
                <w:szCs w:val="21"/>
              </w:rPr>
              <w:t>奖金</w:t>
            </w:r>
          </w:p>
        </w:tc>
        <w:tc>
          <w:tcPr>
            <w:tcW w:w="1033" w:type="pct"/>
            <w:tcBorders>
              <w:top w:val="single" w:sz="4" w:space="0" w:color="auto"/>
              <w:bottom w:val="nil"/>
              <w:right w:val="nil"/>
            </w:tcBorders>
            <w:shd w:val="clear" w:color="auto" w:fill="DAEEF3"/>
            <w:vAlign w:val="center"/>
          </w:tcPr>
          <w:p w14:paraId="7677CEAE"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奖项</w:t>
            </w:r>
          </w:p>
        </w:tc>
        <w:tc>
          <w:tcPr>
            <w:tcW w:w="690" w:type="pct"/>
            <w:tcBorders>
              <w:top w:val="single" w:sz="4" w:space="0" w:color="auto"/>
              <w:left w:val="nil"/>
              <w:bottom w:val="nil"/>
              <w:right w:val="nil"/>
            </w:tcBorders>
            <w:shd w:val="clear" w:color="auto" w:fill="DAEEF3"/>
            <w:vAlign w:val="center"/>
          </w:tcPr>
          <w:p w14:paraId="6D40D614"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数量</w:t>
            </w:r>
          </w:p>
        </w:tc>
        <w:tc>
          <w:tcPr>
            <w:tcW w:w="819" w:type="pct"/>
            <w:tcBorders>
              <w:top w:val="nil"/>
              <w:left w:val="nil"/>
              <w:bottom w:val="single" w:sz="4" w:space="0" w:color="auto"/>
              <w:right w:val="nil"/>
            </w:tcBorders>
            <w:shd w:val="clear" w:color="auto" w:fill="DAEEF3"/>
            <w:vAlign w:val="center"/>
          </w:tcPr>
          <w:p w14:paraId="6B61BA9E" w14:textId="77777777" w:rsidR="0000037E" w:rsidRPr="0000037E" w:rsidRDefault="0000037E" w:rsidP="000D43DA">
            <w:pPr>
              <w:spacing w:line="300" w:lineRule="auto"/>
              <w:jc w:val="center"/>
              <w:rPr>
                <w:rFonts w:ascii="黑体" w:eastAsia="黑体"/>
                <w:szCs w:val="21"/>
              </w:rPr>
            </w:pPr>
            <w:r w:rsidRPr="0000037E">
              <w:rPr>
                <w:rFonts w:ascii="黑体" w:eastAsia="黑体" w:hint="eastAsia"/>
                <w:szCs w:val="21"/>
              </w:rPr>
              <w:t>奖金</w:t>
            </w:r>
          </w:p>
        </w:tc>
      </w:tr>
      <w:tr w:rsidR="0000037E" w:rsidRPr="00490A0F" w14:paraId="7D727DA6" w14:textId="777AE1F3" w:rsidTr="00A50AC7">
        <w:trPr>
          <w:trHeight w:val="390"/>
          <w:jc w:val="center"/>
        </w:trPr>
        <w:tc>
          <w:tcPr>
            <w:tcW w:w="1034" w:type="pct"/>
            <w:vMerge w:val="restart"/>
            <w:tcBorders>
              <w:right w:val="nil"/>
            </w:tcBorders>
            <w:shd w:val="clear" w:color="auto" w:fill="DAEEF3"/>
            <w:vAlign w:val="center"/>
          </w:tcPr>
          <w:p w14:paraId="248B1032" w14:textId="77777777" w:rsidR="0000037E" w:rsidRPr="002D58F5" w:rsidRDefault="0000037E" w:rsidP="006814B1">
            <w:pPr>
              <w:spacing w:line="300" w:lineRule="auto"/>
              <w:jc w:val="center"/>
              <w:rPr>
                <w:rFonts w:ascii="黑体" w:eastAsia="黑体"/>
                <w:szCs w:val="21"/>
              </w:rPr>
            </w:pPr>
            <w:r>
              <w:rPr>
                <w:rFonts w:ascii="黑体" w:eastAsia="黑体"/>
                <w:szCs w:val="21"/>
              </w:rPr>
              <w:t>一等奖</w:t>
            </w:r>
          </w:p>
        </w:tc>
        <w:tc>
          <w:tcPr>
            <w:tcW w:w="690" w:type="pct"/>
            <w:vMerge w:val="restart"/>
            <w:tcBorders>
              <w:left w:val="nil"/>
              <w:right w:val="nil"/>
            </w:tcBorders>
            <w:shd w:val="clear" w:color="auto" w:fill="DAEEF3"/>
            <w:vAlign w:val="center"/>
          </w:tcPr>
          <w:p w14:paraId="05F91101"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1</w:t>
            </w:r>
            <w:r w:rsidRPr="0000037E">
              <w:rPr>
                <w:rFonts w:ascii="黑体" w:eastAsia="黑体" w:hint="eastAsia"/>
                <w:szCs w:val="21"/>
              </w:rPr>
              <w:t>-2名</w:t>
            </w:r>
          </w:p>
        </w:tc>
        <w:tc>
          <w:tcPr>
            <w:tcW w:w="734" w:type="pct"/>
            <w:vMerge w:val="restart"/>
            <w:tcBorders>
              <w:left w:val="nil"/>
            </w:tcBorders>
            <w:shd w:val="clear" w:color="auto" w:fill="DAEEF3"/>
            <w:vAlign w:val="center"/>
          </w:tcPr>
          <w:p w14:paraId="3F0E07BD"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5000元</w:t>
            </w:r>
          </w:p>
        </w:tc>
        <w:tc>
          <w:tcPr>
            <w:tcW w:w="1033" w:type="pct"/>
            <w:tcBorders>
              <w:bottom w:val="nil"/>
              <w:right w:val="nil"/>
            </w:tcBorders>
            <w:shd w:val="clear" w:color="auto" w:fill="DAEEF3"/>
            <w:vAlign w:val="center"/>
          </w:tcPr>
          <w:p w14:paraId="184BB63A"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特等奖</w:t>
            </w:r>
          </w:p>
        </w:tc>
        <w:tc>
          <w:tcPr>
            <w:tcW w:w="690" w:type="pct"/>
            <w:tcBorders>
              <w:left w:val="nil"/>
              <w:bottom w:val="nil"/>
              <w:right w:val="nil"/>
            </w:tcBorders>
            <w:shd w:val="clear" w:color="auto" w:fill="DAEEF3"/>
            <w:vAlign w:val="center"/>
          </w:tcPr>
          <w:p w14:paraId="2B9A9D5F"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0-1名</w:t>
            </w:r>
          </w:p>
        </w:tc>
        <w:tc>
          <w:tcPr>
            <w:tcW w:w="819" w:type="pct"/>
            <w:tcBorders>
              <w:top w:val="single" w:sz="4" w:space="0" w:color="auto"/>
              <w:left w:val="nil"/>
              <w:bottom w:val="nil"/>
              <w:right w:val="nil"/>
            </w:tcBorders>
            <w:shd w:val="clear" w:color="auto" w:fill="DAEEF3"/>
            <w:vAlign w:val="center"/>
          </w:tcPr>
          <w:p w14:paraId="6594183B" w14:textId="77777777" w:rsidR="0000037E" w:rsidRPr="0000037E" w:rsidRDefault="0000037E" w:rsidP="000D43DA">
            <w:pPr>
              <w:spacing w:line="300" w:lineRule="auto"/>
              <w:jc w:val="center"/>
              <w:rPr>
                <w:rFonts w:ascii="黑体" w:eastAsia="黑体"/>
                <w:szCs w:val="21"/>
              </w:rPr>
            </w:pPr>
            <w:r w:rsidRPr="0000037E">
              <w:rPr>
                <w:rFonts w:ascii="黑体" w:eastAsia="黑体" w:hint="eastAsia"/>
                <w:szCs w:val="21"/>
              </w:rPr>
              <w:t>10000元</w:t>
            </w:r>
          </w:p>
        </w:tc>
      </w:tr>
      <w:tr w:rsidR="0000037E" w:rsidRPr="00490A0F" w14:paraId="1D43AB0C" w14:textId="36A03FDD" w:rsidTr="00A50AC7">
        <w:trPr>
          <w:trHeight w:val="83"/>
          <w:jc w:val="center"/>
        </w:trPr>
        <w:tc>
          <w:tcPr>
            <w:tcW w:w="1034" w:type="pct"/>
            <w:vMerge/>
            <w:tcBorders>
              <w:bottom w:val="nil"/>
              <w:right w:val="nil"/>
            </w:tcBorders>
            <w:shd w:val="clear" w:color="auto" w:fill="DAEEF3"/>
            <w:vAlign w:val="center"/>
          </w:tcPr>
          <w:p w14:paraId="2C4B50ED" w14:textId="77777777" w:rsidR="0000037E" w:rsidRPr="002D58F5" w:rsidRDefault="0000037E" w:rsidP="006814B1">
            <w:pPr>
              <w:spacing w:line="300" w:lineRule="auto"/>
              <w:jc w:val="center"/>
              <w:rPr>
                <w:rFonts w:ascii="黑体" w:eastAsia="黑体"/>
                <w:szCs w:val="21"/>
              </w:rPr>
            </w:pPr>
          </w:p>
        </w:tc>
        <w:tc>
          <w:tcPr>
            <w:tcW w:w="690" w:type="pct"/>
            <w:vMerge/>
            <w:tcBorders>
              <w:left w:val="nil"/>
              <w:bottom w:val="nil"/>
              <w:right w:val="nil"/>
            </w:tcBorders>
            <w:shd w:val="clear" w:color="auto" w:fill="DAEEF3"/>
            <w:vAlign w:val="center"/>
          </w:tcPr>
          <w:p w14:paraId="606C653E" w14:textId="77777777" w:rsidR="0000037E" w:rsidRPr="0000037E" w:rsidRDefault="0000037E" w:rsidP="006814B1">
            <w:pPr>
              <w:spacing w:line="300" w:lineRule="auto"/>
              <w:jc w:val="center"/>
              <w:rPr>
                <w:rFonts w:ascii="黑体" w:eastAsia="黑体"/>
                <w:szCs w:val="21"/>
              </w:rPr>
            </w:pPr>
          </w:p>
        </w:tc>
        <w:tc>
          <w:tcPr>
            <w:tcW w:w="734" w:type="pct"/>
            <w:vMerge/>
            <w:tcBorders>
              <w:left w:val="nil"/>
              <w:bottom w:val="nil"/>
            </w:tcBorders>
            <w:shd w:val="clear" w:color="auto" w:fill="DAEEF3"/>
            <w:vAlign w:val="center"/>
          </w:tcPr>
          <w:p w14:paraId="3974F0DD" w14:textId="77777777" w:rsidR="0000037E" w:rsidRPr="0000037E" w:rsidRDefault="0000037E" w:rsidP="000D43DA">
            <w:pPr>
              <w:spacing w:line="300" w:lineRule="auto"/>
              <w:jc w:val="center"/>
              <w:rPr>
                <w:rFonts w:ascii="黑体" w:eastAsia="黑体"/>
                <w:szCs w:val="21"/>
              </w:rPr>
            </w:pPr>
          </w:p>
        </w:tc>
        <w:tc>
          <w:tcPr>
            <w:tcW w:w="1033" w:type="pct"/>
            <w:tcBorders>
              <w:top w:val="nil"/>
              <w:bottom w:val="nil"/>
              <w:right w:val="nil"/>
            </w:tcBorders>
            <w:shd w:val="clear" w:color="auto" w:fill="DAEEF3"/>
            <w:vAlign w:val="center"/>
          </w:tcPr>
          <w:p w14:paraId="564912FE"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一等奖</w:t>
            </w:r>
          </w:p>
        </w:tc>
        <w:tc>
          <w:tcPr>
            <w:tcW w:w="690" w:type="pct"/>
            <w:tcBorders>
              <w:top w:val="nil"/>
              <w:left w:val="nil"/>
              <w:bottom w:val="nil"/>
              <w:right w:val="nil"/>
            </w:tcBorders>
            <w:shd w:val="clear" w:color="auto" w:fill="DAEEF3"/>
            <w:vAlign w:val="center"/>
          </w:tcPr>
          <w:p w14:paraId="4C6A89C4"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1-2</w:t>
            </w:r>
            <w:r w:rsidRPr="0000037E">
              <w:rPr>
                <w:rFonts w:ascii="黑体" w:eastAsia="黑体" w:hint="eastAsia"/>
                <w:szCs w:val="21"/>
              </w:rPr>
              <w:t>名</w:t>
            </w:r>
          </w:p>
        </w:tc>
        <w:tc>
          <w:tcPr>
            <w:tcW w:w="819" w:type="pct"/>
            <w:tcBorders>
              <w:top w:val="nil"/>
              <w:left w:val="nil"/>
              <w:bottom w:val="nil"/>
              <w:right w:val="nil"/>
            </w:tcBorders>
            <w:shd w:val="clear" w:color="auto" w:fill="DAEEF3"/>
            <w:vAlign w:val="center"/>
          </w:tcPr>
          <w:p w14:paraId="2E3408D5"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8000元</w:t>
            </w:r>
          </w:p>
        </w:tc>
      </w:tr>
      <w:tr w:rsidR="0000037E" w:rsidRPr="00490A0F" w14:paraId="362B2B3C" w14:textId="01BB02DC" w:rsidTr="00A50AC7">
        <w:trPr>
          <w:trHeight w:val="93"/>
          <w:jc w:val="center"/>
        </w:trPr>
        <w:tc>
          <w:tcPr>
            <w:tcW w:w="1034" w:type="pct"/>
            <w:tcBorders>
              <w:top w:val="nil"/>
              <w:bottom w:val="nil"/>
              <w:right w:val="nil"/>
            </w:tcBorders>
            <w:shd w:val="clear" w:color="auto" w:fill="DAEEF3"/>
            <w:vAlign w:val="center"/>
          </w:tcPr>
          <w:p w14:paraId="4805B2C4" w14:textId="77777777" w:rsidR="0000037E" w:rsidRPr="002D58F5" w:rsidRDefault="0000037E" w:rsidP="006814B1">
            <w:pPr>
              <w:spacing w:line="300" w:lineRule="auto"/>
              <w:jc w:val="center"/>
              <w:rPr>
                <w:rFonts w:ascii="黑体" w:eastAsia="黑体"/>
                <w:szCs w:val="21"/>
              </w:rPr>
            </w:pPr>
            <w:r w:rsidRPr="002D58F5">
              <w:rPr>
                <w:rFonts w:ascii="黑体" w:eastAsia="黑体"/>
                <w:szCs w:val="21"/>
              </w:rPr>
              <w:t>二等奖</w:t>
            </w:r>
          </w:p>
        </w:tc>
        <w:tc>
          <w:tcPr>
            <w:tcW w:w="690" w:type="pct"/>
            <w:tcBorders>
              <w:top w:val="nil"/>
              <w:left w:val="nil"/>
              <w:bottom w:val="nil"/>
              <w:right w:val="nil"/>
            </w:tcBorders>
            <w:shd w:val="clear" w:color="auto" w:fill="DAEEF3"/>
            <w:vAlign w:val="center"/>
          </w:tcPr>
          <w:p w14:paraId="1DA7E704"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2</w:t>
            </w:r>
            <w:r w:rsidRPr="0000037E">
              <w:rPr>
                <w:rFonts w:ascii="黑体" w:eastAsia="黑体" w:hint="eastAsia"/>
                <w:szCs w:val="21"/>
              </w:rPr>
              <w:t>-3名</w:t>
            </w:r>
          </w:p>
        </w:tc>
        <w:tc>
          <w:tcPr>
            <w:tcW w:w="734" w:type="pct"/>
            <w:tcBorders>
              <w:top w:val="nil"/>
              <w:left w:val="nil"/>
              <w:bottom w:val="nil"/>
            </w:tcBorders>
            <w:shd w:val="clear" w:color="auto" w:fill="DAEEF3"/>
            <w:vAlign w:val="center"/>
          </w:tcPr>
          <w:p w14:paraId="4D5647D0"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2500元</w:t>
            </w:r>
          </w:p>
        </w:tc>
        <w:tc>
          <w:tcPr>
            <w:tcW w:w="1033" w:type="pct"/>
            <w:tcBorders>
              <w:top w:val="nil"/>
              <w:bottom w:val="nil"/>
              <w:right w:val="nil"/>
            </w:tcBorders>
            <w:shd w:val="clear" w:color="auto" w:fill="DAEEF3"/>
            <w:vAlign w:val="center"/>
          </w:tcPr>
          <w:p w14:paraId="020DDBB8"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二等奖</w:t>
            </w:r>
          </w:p>
        </w:tc>
        <w:tc>
          <w:tcPr>
            <w:tcW w:w="690" w:type="pct"/>
            <w:tcBorders>
              <w:top w:val="nil"/>
              <w:left w:val="nil"/>
              <w:bottom w:val="nil"/>
              <w:right w:val="nil"/>
            </w:tcBorders>
            <w:shd w:val="clear" w:color="auto" w:fill="DAEEF3"/>
            <w:vAlign w:val="center"/>
          </w:tcPr>
          <w:p w14:paraId="68B2DD8F"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2</w:t>
            </w:r>
            <w:r w:rsidRPr="0000037E">
              <w:rPr>
                <w:rFonts w:ascii="黑体" w:eastAsia="黑体" w:hint="eastAsia"/>
                <w:szCs w:val="21"/>
              </w:rPr>
              <w:t>-3名</w:t>
            </w:r>
          </w:p>
        </w:tc>
        <w:tc>
          <w:tcPr>
            <w:tcW w:w="819" w:type="pct"/>
            <w:tcBorders>
              <w:top w:val="nil"/>
              <w:left w:val="nil"/>
              <w:bottom w:val="nil"/>
              <w:right w:val="nil"/>
            </w:tcBorders>
            <w:shd w:val="clear" w:color="auto" w:fill="DAEEF3"/>
            <w:vAlign w:val="center"/>
          </w:tcPr>
          <w:p w14:paraId="30EAAE3D"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5000元</w:t>
            </w:r>
          </w:p>
        </w:tc>
      </w:tr>
      <w:tr w:rsidR="0000037E" w:rsidRPr="00490A0F" w14:paraId="2EEA3D56" w14:textId="2D3B6208" w:rsidTr="00A50AC7">
        <w:trPr>
          <w:trHeight w:val="390"/>
          <w:jc w:val="center"/>
        </w:trPr>
        <w:tc>
          <w:tcPr>
            <w:tcW w:w="1034" w:type="pct"/>
            <w:tcBorders>
              <w:top w:val="nil"/>
              <w:bottom w:val="nil"/>
              <w:right w:val="nil"/>
            </w:tcBorders>
            <w:shd w:val="clear" w:color="auto" w:fill="DAEEF3"/>
            <w:vAlign w:val="center"/>
          </w:tcPr>
          <w:p w14:paraId="312664CE" w14:textId="77777777" w:rsidR="0000037E" w:rsidRPr="002D58F5" w:rsidRDefault="0000037E" w:rsidP="006814B1">
            <w:pPr>
              <w:spacing w:line="300" w:lineRule="auto"/>
              <w:jc w:val="center"/>
              <w:rPr>
                <w:rFonts w:ascii="黑体" w:eastAsia="黑体"/>
                <w:szCs w:val="21"/>
              </w:rPr>
            </w:pPr>
            <w:r w:rsidRPr="002D58F5">
              <w:rPr>
                <w:rFonts w:ascii="黑体" w:eastAsia="黑体"/>
                <w:szCs w:val="21"/>
              </w:rPr>
              <w:t>三等奖</w:t>
            </w:r>
          </w:p>
        </w:tc>
        <w:tc>
          <w:tcPr>
            <w:tcW w:w="690" w:type="pct"/>
            <w:tcBorders>
              <w:top w:val="nil"/>
              <w:left w:val="nil"/>
              <w:bottom w:val="nil"/>
              <w:right w:val="nil"/>
            </w:tcBorders>
            <w:shd w:val="clear" w:color="auto" w:fill="DAEEF3"/>
            <w:vAlign w:val="center"/>
          </w:tcPr>
          <w:p w14:paraId="28F5FBAB"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若</w:t>
            </w:r>
            <w:r w:rsidRPr="0000037E">
              <w:rPr>
                <w:rFonts w:ascii="黑体" w:eastAsia="黑体" w:hint="eastAsia"/>
                <w:szCs w:val="21"/>
              </w:rPr>
              <w:t>干名</w:t>
            </w:r>
          </w:p>
        </w:tc>
        <w:tc>
          <w:tcPr>
            <w:tcW w:w="734" w:type="pct"/>
            <w:tcBorders>
              <w:top w:val="nil"/>
              <w:left w:val="nil"/>
              <w:bottom w:val="nil"/>
            </w:tcBorders>
            <w:shd w:val="clear" w:color="auto" w:fill="DAEEF3"/>
            <w:vAlign w:val="center"/>
          </w:tcPr>
          <w:p w14:paraId="7FC497DF"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1000元</w:t>
            </w:r>
          </w:p>
        </w:tc>
        <w:tc>
          <w:tcPr>
            <w:tcW w:w="1033" w:type="pct"/>
            <w:tcBorders>
              <w:top w:val="nil"/>
              <w:bottom w:val="nil"/>
              <w:right w:val="nil"/>
            </w:tcBorders>
            <w:shd w:val="clear" w:color="auto" w:fill="DAEEF3"/>
            <w:vAlign w:val="center"/>
          </w:tcPr>
          <w:p w14:paraId="34035487" w14:textId="77777777" w:rsidR="0000037E" w:rsidRPr="0000037E" w:rsidRDefault="0000037E" w:rsidP="006814B1">
            <w:pPr>
              <w:spacing w:line="300" w:lineRule="auto"/>
              <w:jc w:val="center"/>
              <w:rPr>
                <w:rFonts w:ascii="黑体" w:eastAsia="黑体"/>
                <w:szCs w:val="21"/>
              </w:rPr>
            </w:pPr>
            <w:r w:rsidRPr="0000037E">
              <w:rPr>
                <w:rFonts w:ascii="黑体" w:eastAsia="黑体"/>
                <w:szCs w:val="21"/>
              </w:rPr>
              <w:t>三等奖</w:t>
            </w:r>
          </w:p>
        </w:tc>
        <w:tc>
          <w:tcPr>
            <w:tcW w:w="690" w:type="pct"/>
            <w:tcBorders>
              <w:top w:val="nil"/>
              <w:left w:val="nil"/>
              <w:bottom w:val="nil"/>
              <w:right w:val="nil"/>
            </w:tcBorders>
            <w:shd w:val="clear" w:color="auto" w:fill="DAEEF3"/>
            <w:vAlign w:val="center"/>
          </w:tcPr>
          <w:p w14:paraId="7ECE8519"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若干名</w:t>
            </w:r>
          </w:p>
        </w:tc>
        <w:tc>
          <w:tcPr>
            <w:tcW w:w="819" w:type="pct"/>
            <w:tcBorders>
              <w:top w:val="nil"/>
              <w:left w:val="nil"/>
              <w:bottom w:val="nil"/>
              <w:right w:val="nil"/>
            </w:tcBorders>
            <w:shd w:val="clear" w:color="auto" w:fill="DAEEF3"/>
            <w:vAlign w:val="center"/>
          </w:tcPr>
          <w:p w14:paraId="53D509EA" w14:textId="77777777" w:rsidR="0000037E" w:rsidRPr="0000037E" w:rsidRDefault="0000037E" w:rsidP="000D43DA">
            <w:pPr>
              <w:spacing w:line="300" w:lineRule="auto"/>
              <w:jc w:val="center"/>
              <w:rPr>
                <w:rFonts w:ascii="黑体" w:eastAsia="黑体"/>
                <w:szCs w:val="21"/>
              </w:rPr>
            </w:pPr>
            <w:r w:rsidRPr="0000037E">
              <w:rPr>
                <w:rFonts w:ascii="黑体" w:eastAsia="黑体"/>
                <w:szCs w:val="21"/>
              </w:rPr>
              <w:t>2000元</w:t>
            </w:r>
          </w:p>
        </w:tc>
      </w:tr>
      <w:tr w:rsidR="0000037E" w:rsidRPr="00490A0F" w14:paraId="73107EBB" w14:textId="7B53DE18" w:rsidTr="00A50AC7">
        <w:trPr>
          <w:trHeight w:val="390"/>
          <w:jc w:val="center"/>
        </w:trPr>
        <w:tc>
          <w:tcPr>
            <w:tcW w:w="1034" w:type="pct"/>
            <w:tcBorders>
              <w:top w:val="nil"/>
              <w:right w:val="nil"/>
            </w:tcBorders>
            <w:shd w:val="clear" w:color="auto" w:fill="DAEEF3"/>
            <w:vAlign w:val="center"/>
          </w:tcPr>
          <w:p w14:paraId="6B3FD239" w14:textId="77777777" w:rsidR="0000037E" w:rsidRPr="002D58F5" w:rsidRDefault="0000037E" w:rsidP="006814B1">
            <w:pPr>
              <w:spacing w:line="300" w:lineRule="auto"/>
              <w:jc w:val="center"/>
              <w:rPr>
                <w:rFonts w:ascii="黑体" w:eastAsia="黑体"/>
                <w:szCs w:val="21"/>
              </w:rPr>
            </w:pPr>
            <w:r>
              <w:rPr>
                <w:rFonts w:ascii="黑体" w:eastAsia="黑体" w:hint="eastAsia"/>
                <w:szCs w:val="21"/>
              </w:rPr>
              <w:t xml:space="preserve">创意鼓励奖 </w:t>
            </w:r>
          </w:p>
        </w:tc>
        <w:tc>
          <w:tcPr>
            <w:tcW w:w="690" w:type="pct"/>
            <w:tcBorders>
              <w:top w:val="nil"/>
              <w:left w:val="nil"/>
              <w:right w:val="nil"/>
            </w:tcBorders>
            <w:shd w:val="clear" w:color="auto" w:fill="DAEEF3"/>
            <w:vAlign w:val="center"/>
          </w:tcPr>
          <w:p w14:paraId="0A70C793"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若干名</w:t>
            </w:r>
          </w:p>
        </w:tc>
        <w:tc>
          <w:tcPr>
            <w:tcW w:w="734" w:type="pct"/>
            <w:tcBorders>
              <w:top w:val="nil"/>
              <w:left w:val="nil"/>
            </w:tcBorders>
            <w:shd w:val="clear" w:color="auto" w:fill="DAEEF3"/>
            <w:vAlign w:val="center"/>
          </w:tcPr>
          <w:p w14:paraId="23A5176A" w14:textId="77777777" w:rsidR="0000037E" w:rsidRPr="0000037E" w:rsidRDefault="0000037E" w:rsidP="000D43DA">
            <w:pPr>
              <w:spacing w:line="300" w:lineRule="auto"/>
              <w:jc w:val="center"/>
              <w:rPr>
                <w:rFonts w:ascii="黑体" w:eastAsia="黑体"/>
                <w:szCs w:val="21"/>
              </w:rPr>
            </w:pPr>
            <w:r w:rsidRPr="0000037E">
              <w:rPr>
                <w:rFonts w:ascii="黑体" w:eastAsia="黑体" w:hint="eastAsia"/>
                <w:szCs w:val="21"/>
              </w:rPr>
              <w:t>1000元</w:t>
            </w:r>
          </w:p>
        </w:tc>
        <w:tc>
          <w:tcPr>
            <w:tcW w:w="1033" w:type="pct"/>
            <w:tcBorders>
              <w:top w:val="nil"/>
              <w:right w:val="nil"/>
            </w:tcBorders>
            <w:shd w:val="clear" w:color="auto" w:fill="DAEEF3"/>
            <w:vAlign w:val="center"/>
          </w:tcPr>
          <w:p w14:paraId="0F7FFC27"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创意鼓励奖</w:t>
            </w:r>
          </w:p>
        </w:tc>
        <w:tc>
          <w:tcPr>
            <w:tcW w:w="690" w:type="pct"/>
            <w:tcBorders>
              <w:top w:val="nil"/>
              <w:left w:val="nil"/>
              <w:right w:val="nil"/>
            </w:tcBorders>
            <w:shd w:val="clear" w:color="auto" w:fill="DAEEF3"/>
            <w:vAlign w:val="center"/>
          </w:tcPr>
          <w:p w14:paraId="3BF911F3" w14:textId="77777777" w:rsidR="0000037E" w:rsidRPr="0000037E" w:rsidRDefault="0000037E" w:rsidP="006814B1">
            <w:pPr>
              <w:spacing w:line="300" w:lineRule="auto"/>
              <w:jc w:val="center"/>
              <w:rPr>
                <w:rFonts w:ascii="黑体" w:eastAsia="黑体"/>
                <w:szCs w:val="21"/>
              </w:rPr>
            </w:pPr>
            <w:r w:rsidRPr="0000037E">
              <w:rPr>
                <w:rFonts w:ascii="黑体" w:eastAsia="黑体" w:hint="eastAsia"/>
                <w:szCs w:val="21"/>
              </w:rPr>
              <w:t>若干名</w:t>
            </w:r>
          </w:p>
        </w:tc>
        <w:tc>
          <w:tcPr>
            <w:tcW w:w="819" w:type="pct"/>
            <w:tcBorders>
              <w:top w:val="nil"/>
              <w:left w:val="nil"/>
              <w:bottom w:val="single" w:sz="4" w:space="0" w:color="auto"/>
              <w:right w:val="nil"/>
            </w:tcBorders>
            <w:shd w:val="clear" w:color="auto" w:fill="DAEEF3"/>
            <w:vAlign w:val="center"/>
          </w:tcPr>
          <w:p w14:paraId="5D327071" w14:textId="77777777" w:rsidR="0000037E" w:rsidRPr="0000037E" w:rsidRDefault="0000037E" w:rsidP="000D43DA">
            <w:pPr>
              <w:spacing w:line="300" w:lineRule="auto"/>
              <w:jc w:val="center"/>
              <w:rPr>
                <w:rFonts w:ascii="黑体" w:eastAsia="黑体"/>
                <w:szCs w:val="21"/>
              </w:rPr>
            </w:pPr>
            <w:r w:rsidRPr="0000037E">
              <w:rPr>
                <w:rFonts w:ascii="黑体" w:eastAsia="黑体" w:hint="eastAsia"/>
                <w:szCs w:val="21"/>
              </w:rPr>
              <w:t>1000元</w:t>
            </w:r>
          </w:p>
        </w:tc>
      </w:tr>
      <w:tr w:rsidR="00A50AC7" w:rsidRPr="0000037E" w14:paraId="020D2CD5" w14:textId="77777777" w:rsidTr="00A50AC7">
        <w:trPr>
          <w:gridAfter w:val="3"/>
          <w:wAfter w:w="2542" w:type="pct"/>
          <w:jc w:val="center"/>
        </w:trPr>
        <w:tc>
          <w:tcPr>
            <w:tcW w:w="2458" w:type="pct"/>
            <w:gridSpan w:val="3"/>
            <w:tcBorders>
              <w:bottom w:val="single" w:sz="4" w:space="0" w:color="auto"/>
              <w:right w:val="single" w:sz="4" w:space="0" w:color="auto"/>
            </w:tcBorders>
            <w:shd w:val="clear" w:color="auto" w:fill="B6DDE8"/>
            <w:vAlign w:val="center"/>
          </w:tcPr>
          <w:p w14:paraId="50DE7A78" w14:textId="07803626" w:rsidR="00A50AC7" w:rsidRPr="005C767F" w:rsidRDefault="00A50AC7" w:rsidP="00BA3ADD">
            <w:pPr>
              <w:spacing w:line="300" w:lineRule="auto"/>
              <w:jc w:val="center"/>
              <w:rPr>
                <w:rFonts w:ascii="黑体" w:eastAsia="黑体"/>
                <w:b/>
                <w:sz w:val="24"/>
                <w:szCs w:val="24"/>
              </w:rPr>
            </w:pPr>
            <w:r w:rsidRPr="005C767F">
              <w:rPr>
                <w:rFonts w:ascii="黑体" w:eastAsia="黑体" w:hint="eastAsia"/>
                <w:b/>
                <w:sz w:val="24"/>
                <w:szCs w:val="24"/>
              </w:rPr>
              <w:t>创业类</w:t>
            </w:r>
          </w:p>
        </w:tc>
      </w:tr>
      <w:tr w:rsidR="00A50AC7" w:rsidRPr="0000037E" w14:paraId="05FE3430" w14:textId="77777777" w:rsidTr="00A50AC7">
        <w:trPr>
          <w:gridAfter w:val="3"/>
          <w:wAfter w:w="2542" w:type="pct"/>
          <w:jc w:val="center"/>
        </w:trPr>
        <w:tc>
          <w:tcPr>
            <w:tcW w:w="1034" w:type="pct"/>
            <w:tcBorders>
              <w:top w:val="single" w:sz="4" w:space="0" w:color="auto"/>
              <w:bottom w:val="nil"/>
              <w:right w:val="nil"/>
            </w:tcBorders>
            <w:shd w:val="clear" w:color="auto" w:fill="DAEEF3"/>
            <w:vAlign w:val="center"/>
          </w:tcPr>
          <w:p w14:paraId="4E7D95AF"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奖项</w:t>
            </w:r>
          </w:p>
        </w:tc>
        <w:tc>
          <w:tcPr>
            <w:tcW w:w="690" w:type="pct"/>
            <w:tcBorders>
              <w:top w:val="single" w:sz="4" w:space="0" w:color="auto"/>
              <w:left w:val="nil"/>
              <w:bottom w:val="nil"/>
              <w:right w:val="nil"/>
            </w:tcBorders>
            <w:shd w:val="clear" w:color="auto" w:fill="DAEEF3"/>
            <w:vAlign w:val="center"/>
          </w:tcPr>
          <w:p w14:paraId="42E43E28"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数量</w:t>
            </w:r>
          </w:p>
        </w:tc>
        <w:tc>
          <w:tcPr>
            <w:tcW w:w="734" w:type="pct"/>
            <w:tcBorders>
              <w:top w:val="nil"/>
              <w:left w:val="nil"/>
              <w:bottom w:val="single" w:sz="4" w:space="0" w:color="auto"/>
              <w:right w:val="single" w:sz="4" w:space="0" w:color="auto"/>
            </w:tcBorders>
            <w:shd w:val="clear" w:color="auto" w:fill="DAEEF3"/>
            <w:vAlign w:val="center"/>
          </w:tcPr>
          <w:p w14:paraId="49315E5F"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奖金</w:t>
            </w:r>
          </w:p>
        </w:tc>
      </w:tr>
      <w:tr w:rsidR="00A50AC7" w:rsidRPr="0000037E" w14:paraId="24F016F5" w14:textId="77777777" w:rsidTr="00A50AC7">
        <w:trPr>
          <w:gridAfter w:val="3"/>
          <w:wAfter w:w="2542" w:type="pct"/>
          <w:trHeight w:val="390"/>
          <w:jc w:val="center"/>
        </w:trPr>
        <w:tc>
          <w:tcPr>
            <w:tcW w:w="1034" w:type="pct"/>
            <w:tcBorders>
              <w:bottom w:val="nil"/>
              <w:right w:val="nil"/>
            </w:tcBorders>
            <w:shd w:val="clear" w:color="auto" w:fill="DAEEF3"/>
            <w:vAlign w:val="center"/>
          </w:tcPr>
          <w:p w14:paraId="0424C878"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特等奖</w:t>
            </w:r>
          </w:p>
        </w:tc>
        <w:tc>
          <w:tcPr>
            <w:tcW w:w="690" w:type="pct"/>
            <w:tcBorders>
              <w:left w:val="nil"/>
              <w:bottom w:val="nil"/>
              <w:right w:val="nil"/>
            </w:tcBorders>
            <w:shd w:val="clear" w:color="auto" w:fill="DAEEF3"/>
            <w:vAlign w:val="center"/>
          </w:tcPr>
          <w:p w14:paraId="122B4B75"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0-1名</w:t>
            </w:r>
          </w:p>
        </w:tc>
        <w:tc>
          <w:tcPr>
            <w:tcW w:w="734" w:type="pct"/>
            <w:tcBorders>
              <w:top w:val="single" w:sz="4" w:space="0" w:color="auto"/>
              <w:left w:val="nil"/>
              <w:bottom w:val="nil"/>
              <w:right w:val="single" w:sz="4" w:space="0" w:color="auto"/>
            </w:tcBorders>
            <w:shd w:val="clear" w:color="auto" w:fill="DAEEF3"/>
            <w:vAlign w:val="center"/>
          </w:tcPr>
          <w:p w14:paraId="21FA9342" w14:textId="680E7099" w:rsidR="00A50AC7" w:rsidRPr="005C767F" w:rsidRDefault="00662960" w:rsidP="00A10C97">
            <w:pPr>
              <w:spacing w:line="300" w:lineRule="auto"/>
              <w:jc w:val="center"/>
              <w:rPr>
                <w:rFonts w:ascii="黑体" w:eastAsia="黑体"/>
                <w:szCs w:val="21"/>
              </w:rPr>
            </w:pPr>
            <w:r>
              <w:rPr>
                <w:rFonts w:ascii="黑体" w:eastAsia="黑体" w:hint="eastAsia"/>
                <w:szCs w:val="21"/>
              </w:rPr>
              <w:t>6</w:t>
            </w:r>
            <w:r w:rsidR="00BA3ADD" w:rsidRPr="005C767F">
              <w:rPr>
                <w:rFonts w:ascii="黑体" w:eastAsia="黑体"/>
                <w:szCs w:val="21"/>
              </w:rPr>
              <w:t>0000</w:t>
            </w:r>
            <w:r w:rsidR="00A50AC7" w:rsidRPr="005C767F">
              <w:rPr>
                <w:rFonts w:ascii="黑体" w:eastAsia="黑体" w:hint="eastAsia"/>
                <w:szCs w:val="21"/>
              </w:rPr>
              <w:t>元</w:t>
            </w:r>
          </w:p>
        </w:tc>
      </w:tr>
      <w:tr w:rsidR="00A50AC7" w:rsidRPr="0000037E" w14:paraId="3796D123" w14:textId="77777777" w:rsidTr="00A50AC7">
        <w:trPr>
          <w:gridAfter w:val="3"/>
          <w:wAfter w:w="2542" w:type="pct"/>
          <w:trHeight w:val="83"/>
          <w:jc w:val="center"/>
        </w:trPr>
        <w:tc>
          <w:tcPr>
            <w:tcW w:w="1034" w:type="pct"/>
            <w:tcBorders>
              <w:top w:val="nil"/>
              <w:bottom w:val="nil"/>
              <w:right w:val="nil"/>
            </w:tcBorders>
            <w:shd w:val="clear" w:color="auto" w:fill="DAEEF3"/>
            <w:vAlign w:val="center"/>
          </w:tcPr>
          <w:p w14:paraId="29AD6F86"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一等奖</w:t>
            </w:r>
          </w:p>
        </w:tc>
        <w:tc>
          <w:tcPr>
            <w:tcW w:w="690" w:type="pct"/>
            <w:tcBorders>
              <w:top w:val="nil"/>
              <w:left w:val="nil"/>
              <w:bottom w:val="nil"/>
              <w:right w:val="nil"/>
            </w:tcBorders>
            <w:shd w:val="clear" w:color="auto" w:fill="DAEEF3"/>
            <w:vAlign w:val="center"/>
          </w:tcPr>
          <w:p w14:paraId="7D9C3C32" w14:textId="77777777" w:rsidR="00A50AC7" w:rsidRPr="005C767F" w:rsidRDefault="00A50AC7" w:rsidP="00A10C97">
            <w:pPr>
              <w:spacing w:line="300" w:lineRule="auto"/>
              <w:jc w:val="center"/>
              <w:rPr>
                <w:rFonts w:ascii="黑体" w:eastAsia="黑体"/>
                <w:szCs w:val="21"/>
              </w:rPr>
            </w:pPr>
            <w:r w:rsidRPr="005C767F">
              <w:rPr>
                <w:rFonts w:ascii="黑体" w:eastAsia="黑体"/>
                <w:szCs w:val="21"/>
              </w:rPr>
              <w:t>1-2</w:t>
            </w:r>
            <w:r w:rsidRPr="005C767F">
              <w:rPr>
                <w:rFonts w:ascii="黑体" w:eastAsia="黑体" w:hint="eastAsia"/>
                <w:szCs w:val="21"/>
              </w:rPr>
              <w:t>名</w:t>
            </w:r>
          </w:p>
        </w:tc>
        <w:tc>
          <w:tcPr>
            <w:tcW w:w="734" w:type="pct"/>
            <w:tcBorders>
              <w:top w:val="nil"/>
              <w:left w:val="nil"/>
              <w:bottom w:val="nil"/>
              <w:right w:val="single" w:sz="4" w:space="0" w:color="auto"/>
            </w:tcBorders>
            <w:shd w:val="clear" w:color="auto" w:fill="DAEEF3"/>
            <w:vAlign w:val="center"/>
          </w:tcPr>
          <w:p w14:paraId="6DBE462B" w14:textId="0D029698" w:rsidR="00A50AC7" w:rsidRPr="005C767F" w:rsidRDefault="00662960" w:rsidP="00A10C97">
            <w:pPr>
              <w:spacing w:line="300" w:lineRule="auto"/>
              <w:jc w:val="center"/>
              <w:rPr>
                <w:rFonts w:ascii="黑体" w:eastAsia="黑体"/>
                <w:szCs w:val="21"/>
              </w:rPr>
            </w:pPr>
            <w:r>
              <w:rPr>
                <w:rFonts w:ascii="黑体" w:eastAsia="黑体" w:hint="eastAsia"/>
                <w:szCs w:val="21"/>
              </w:rPr>
              <w:t>3</w:t>
            </w:r>
            <w:r w:rsidR="00A50AC7" w:rsidRPr="005C767F">
              <w:rPr>
                <w:rFonts w:ascii="黑体" w:eastAsia="黑体" w:hint="eastAsia"/>
                <w:szCs w:val="21"/>
              </w:rPr>
              <w:t>0000元</w:t>
            </w:r>
          </w:p>
        </w:tc>
      </w:tr>
      <w:tr w:rsidR="00A50AC7" w:rsidRPr="0000037E" w14:paraId="52965AD7" w14:textId="77777777" w:rsidTr="00A50AC7">
        <w:trPr>
          <w:gridAfter w:val="3"/>
          <w:wAfter w:w="2542" w:type="pct"/>
          <w:trHeight w:val="93"/>
          <w:jc w:val="center"/>
        </w:trPr>
        <w:tc>
          <w:tcPr>
            <w:tcW w:w="1034" w:type="pct"/>
            <w:tcBorders>
              <w:top w:val="nil"/>
              <w:bottom w:val="nil"/>
              <w:right w:val="nil"/>
            </w:tcBorders>
            <w:shd w:val="clear" w:color="auto" w:fill="DAEEF3"/>
            <w:vAlign w:val="center"/>
          </w:tcPr>
          <w:p w14:paraId="2FE20CC0"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二等奖</w:t>
            </w:r>
          </w:p>
        </w:tc>
        <w:tc>
          <w:tcPr>
            <w:tcW w:w="690" w:type="pct"/>
            <w:tcBorders>
              <w:top w:val="nil"/>
              <w:left w:val="nil"/>
              <w:bottom w:val="nil"/>
              <w:right w:val="nil"/>
            </w:tcBorders>
            <w:shd w:val="clear" w:color="auto" w:fill="DAEEF3"/>
            <w:vAlign w:val="center"/>
          </w:tcPr>
          <w:p w14:paraId="0E0FDDD9" w14:textId="77777777" w:rsidR="00A50AC7" w:rsidRPr="005C767F" w:rsidRDefault="00A50AC7" w:rsidP="00A10C97">
            <w:pPr>
              <w:spacing w:line="300" w:lineRule="auto"/>
              <w:jc w:val="center"/>
              <w:rPr>
                <w:rFonts w:ascii="黑体" w:eastAsia="黑体"/>
                <w:szCs w:val="21"/>
              </w:rPr>
            </w:pPr>
            <w:r w:rsidRPr="005C767F">
              <w:rPr>
                <w:rFonts w:ascii="黑体" w:eastAsia="黑体"/>
                <w:szCs w:val="21"/>
              </w:rPr>
              <w:t>2</w:t>
            </w:r>
            <w:r w:rsidRPr="005C767F">
              <w:rPr>
                <w:rFonts w:ascii="黑体" w:eastAsia="黑体" w:hint="eastAsia"/>
                <w:szCs w:val="21"/>
              </w:rPr>
              <w:t>-3名</w:t>
            </w:r>
          </w:p>
        </w:tc>
        <w:tc>
          <w:tcPr>
            <w:tcW w:w="734" w:type="pct"/>
            <w:tcBorders>
              <w:top w:val="nil"/>
              <w:left w:val="nil"/>
              <w:bottom w:val="nil"/>
              <w:right w:val="single" w:sz="4" w:space="0" w:color="auto"/>
            </w:tcBorders>
            <w:shd w:val="clear" w:color="auto" w:fill="DAEEF3"/>
            <w:vAlign w:val="center"/>
          </w:tcPr>
          <w:p w14:paraId="11BE74DF"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5000元</w:t>
            </w:r>
          </w:p>
        </w:tc>
      </w:tr>
      <w:tr w:rsidR="00A50AC7" w:rsidRPr="0000037E" w14:paraId="32180C6A" w14:textId="77777777" w:rsidTr="00A50AC7">
        <w:trPr>
          <w:gridAfter w:val="3"/>
          <w:wAfter w:w="2542" w:type="pct"/>
          <w:trHeight w:val="390"/>
          <w:jc w:val="center"/>
        </w:trPr>
        <w:tc>
          <w:tcPr>
            <w:tcW w:w="1034" w:type="pct"/>
            <w:tcBorders>
              <w:top w:val="nil"/>
              <w:bottom w:val="single" w:sz="4" w:space="0" w:color="auto"/>
              <w:right w:val="nil"/>
            </w:tcBorders>
            <w:shd w:val="clear" w:color="auto" w:fill="DAEEF3"/>
            <w:vAlign w:val="center"/>
          </w:tcPr>
          <w:p w14:paraId="6D27BD0C"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三等奖</w:t>
            </w:r>
          </w:p>
        </w:tc>
        <w:tc>
          <w:tcPr>
            <w:tcW w:w="690" w:type="pct"/>
            <w:tcBorders>
              <w:top w:val="nil"/>
              <w:left w:val="nil"/>
              <w:bottom w:val="single" w:sz="4" w:space="0" w:color="auto"/>
              <w:right w:val="nil"/>
            </w:tcBorders>
            <w:shd w:val="clear" w:color="auto" w:fill="DAEEF3"/>
            <w:vAlign w:val="center"/>
          </w:tcPr>
          <w:p w14:paraId="288C787C" w14:textId="3971E259" w:rsidR="00A50AC7" w:rsidRPr="005C767F" w:rsidRDefault="00A50AC7" w:rsidP="00A10C97">
            <w:pPr>
              <w:spacing w:line="300" w:lineRule="auto"/>
              <w:jc w:val="center"/>
              <w:rPr>
                <w:rFonts w:ascii="黑体" w:eastAsia="黑体"/>
                <w:szCs w:val="21"/>
              </w:rPr>
            </w:pPr>
            <w:r w:rsidRPr="005C767F">
              <w:rPr>
                <w:rFonts w:ascii="黑体" w:eastAsia="黑体"/>
                <w:szCs w:val="21"/>
              </w:rPr>
              <w:t>2-3</w:t>
            </w:r>
            <w:r w:rsidRPr="005C767F">
              <w:rPr>
                <w:rFonts w:ascii="黑体" w:eastAsia="黑体" w:hint="eastAsia"/>
                <w:szCs w:val="21"/>
              </w:rPr>
              <w:t>名</w:t>
            </w:r>
          </w:p>
        </w:tc>
        <w:tc>
          <w:tcPr>
            <w:tcW w:w="734" w:type="pct"/>
            <w:tcBorders>
              <w:top w:val="nil"/>
              <w:left w:val="nil"/>
              <w:bottom w:val="single" w:sz="4" w:space="0" w:color="auto"/>
              <w:right w:val="single" w:sz="4" w:space="0" w:color="auto"/>
            </w:tcBorders>
            <w:shd w:val="clear" w:color="auto" w:fill="DAEEF3"/>
            <w:vAlign w:val="center"/>
          </w:tcPr>
          <w:p w14:paraId="2FF70217" w14:textId="77777777" w:rsidR="00A50AC7" w:rsidRPr="005C767F" w:rsidRDefault="00A50AC7" w:rsidP="00A10C97">
            <w:pPr>
              <w:spacing w:line="300" w:lineRule="auto"/>
              <w:jc w:val="center"/>
              <w:rPr>
                <w:rFonts w:ascii="黑体" w:eastAsia="黑体"/>
                <w:szCs w:val="21"/>
              </w:rPr>
            </w:pPr>
            <w:r w:rsidRPr="005C767F">
              <w:rPr>
                <w:rFonts w:ascii="黑体" w:eastAsia="黑体" w:hint="eastAsia"/>
                <w:szCs w:val="21"/>
              </w:rPr>
              <w:t>2000元</w:t>
            </w:r>
          </w:p>
        </w:tc>
      </w:tr>
    </w:tbl>
    <w:p w14:paraId="43786B83" w14:textId="77777777" w:rsidR="00097D71" w:rsidRDefault="00097D71" w:rsidP="00097D71">
      <w:pPr>
        <w:spacing w:line="360" w:lineRule="auto"/>
        <w:ind w:firstLineChars="200" w:firstLine="480"/>
        <w:jc w:val="left"/>
        <w:rPr>
          <w:rFonts w:ascii="楷体" w:eastAsia="楷体" w:hAnsi="楷体"/>
          <w:sz w:val="24"/>
        </w:rPr>
      </w:pPr>
      <w:bookmarkStart w:id="0" w:name="OLE_LINK1"/>
      <w:bookmarkStart w:id="1" w:name="OLE_LINK2"/>
      <w:bookmarkStart w:id="2" w:name="OLE_LINK3"/>
      <w:bookmarkStart w:id="3" w:name="OLE_LINK4"/>
      <w:bookmarkStart w:id="4" w:name="OLE_LINK5"/>
      <w:bookmarkStart w:id="5" w:name="OLE_LINK6"/>
      <w:bookmarkStart w:id="6" w:name="OLE_LINK7"/>
      <w:r w:rsidRPr="00A50AC7">
        <w:rPr>
          <w:rFonts w:ascii="楷体" w:eastAsia="楷体" w:hAnsi="楷体" w:hint="eastAsia"/>
          <w:sz w:val="24"/>
        </w:rPr>
        <w:t>参赛的作品分为科技理念作品、科技实物作品和绿色创业作品三类。科技理念作品可以以论文或者调查报告的形</w:t>
      </w:r>
      <w:r>
        <w:rPr>
          <w:rFonts w:ascii="楷体" w:eastAsia="楷体" w:hAnsi="楷体" w:hint="eastAsia"/>
          <w:sz w:val="24"/>
        </w:rPr>
        <w:t>式提交；科技实物作品则</w:t>
      </w:r>
      <w:r w:rsidRPr="00467665">
        <w:rPr>
          <w:rFonts w:ascii="楷体" w:eastAsia="楷体" w:hAnsi="楷体" w:hint="eastAsia"/>
          <w:sz w:val="24"/>
        </w:rPr>
        <w:t>作品以论文或实物制作方案的方式提交，并需在终审答辩时进行实物或实物照片、视频展示</w:t>
      </w:r>
      <w:r w:rsidRPr="00BA3ADD">
        <w:rPr>
          <w:rFonts w:ascii="楷体" w:eastAsia="楷体" w:hAnsi="楷体" w:hint="eastAsia"/>
          <w:sz w:val="24"/>
        </w:rPr>
        <w:t>；</w:t>
      </w:r>
      <w:r w:rsidRPr="005C767F">
        <w:rPr>
          <w:rFonts w:ascii="楷体" w:eastAsia="楷体" w:hAnsi="楷体"/>
          <w:sz w:val="24"/>
        </w:rPr>
        <w:t>绿色创业类需要提交相关的商业计划书</w:t>
      </w:r>
      <w:r>
        <w:rPr>
          <w:rFonts w:ascii="楷体" w:eastAsia="楷体" w:hAnsi="楷体" w:hint="eastAsia"/>
          <w:sz w:val="24"/>
        </w:rPr>
        <w:t>和6分钟的预答辩视频</w:t>
      </w:r>
      <w:r w:rsidRPr="00BA3ADD">
        <w:rPr>
          <w:rFonts w:ascii="楷体" w:eastAsia="楷体" w:hAnsi="楷体"/>
          <w:sz w:val="24"/>
        </w:rPr>
        <w:t>。</w:t>
      </w:r>
    </w:p>
    <w:p w14:paraId="16940F5D" w14:textId="1881B7E4" w:rsidR="003C6CD6" w:rsidRPr="00097D71" w:rsidRDefault="005E1A74" w:rsidP="00097D71">
      <w:pPr>
        <w:spacing w:line="360" w:lineRule="auto"/>
        <w:ind w:firstLineChars="200" w:firstLine="480"/>
        <w:jc w:val="left"/>
        <w:rPr>
          <w:rFonts w:ascii="楷体" w:eastAsia="楷体" w:hAnsi="楷体"/>
          <w:sz w:val="24"/>
        </w:rPr>
      </w:pPr>
      <w:r w:rsidRPr="00DE7CD6">
        <w:rPr>
          <w:rFonts w:ascii="楷体" w:eastAsia="楷体" w:hAnsi="楷体" w:hint="eastAsia"/>
          <w:sz w:val="24"/>
        </w:rPr>
        <w:lastRenderedPageBreak/>
        <w:t>竞赛设立组织委员会，其职责包括审议、修改竞赛的章程和评审规则，筹集竞赛组织、评审、奖励所需的经费等；竞赛设立评审委员会，由主办单位聘请关注环境保护事业的知名企业总工、高校相关学科专家学者组成。其在竞赛章程和评审规则所规定的原则下，独立开展评审工作；组织委员会下设秘书处，负责按照组委会通过的章程组织竞赛活动并向组委会报告工作。</w:t>
      </w:r>
    </w:p>
    <w:p w14:paraId="491E27DE" w14:textId="38825E6F" w:rsidR="004A777E" w:rsidRPr="008B20FC" w:rsidRDefault="002D37E2" w:rsidP="008B20FC">
      <w:pPr>
        <w:spacing w:line="360" w:lineRule="auto"/>
        <w:ind w:firstLineChars="200" w:firstLine="480"/>
        <w:jc w:val="left"/>
        <w:rPr>
          <w:rFonts w:ascii="楷体" w:eastAsia="楷体" w:hAnsi="楷体"/>
          <w:sz w:val="24"/>
        </w:rPr>
      </w:pPr>
      <w:r w:rsidRPr="008B20FC">
        <w:rPr>
          <w:rFonts w:ascii="楷体" w:eastAsia="楷体" w:hAnsi="楷体" w:hint="eastAsia"/>
          <w:sz w:val="24"/>
        </w:rPr>
        <w:t>现在，环境友好科技竞赛</w:t>
      </w:r>
      <w:r w:rsidR="007A346F" w:rsidRPr="008B20FC">
        <w:rPr>
          <w:rFonts w:ascii="楷体" w:eastAsia="楷体" w:hAnsi="楷体" w:hint="eastAsia"/>
          <w:sz w:val="24"/>
        </w:rPr>
        <w:t>已</w:t>
      </w:r>
      <w:r w:rsidRPr="008B20FC">
        <w:rPr>
          <w:rFonts w:ascii="楷体" w:eastAsia="楷体" w:hAnsi="楷体" w:hint="eastAsia"/>
          <w:sz w:val="24"/>
        </w:rPr>
        <w:t>有</w:t>
      </w:r>
      <w:r w:rsidR="007A346F" w:rsidRPr="008B20FC">
        <w:rPr>
          <w:rFonts w:ascii="楷体" w:eastAsia="楷体" w:hAnsi="楷体" w:hint="eastAsia"/>
          <w:sz w:val="24"/>
        </w:rPr>
        <w:t>一定影响力，为了更好</w:t>
      </w:r>
      <w:r w:rsidR="008531F4" w:rsidRPr="008B20FC">
        <w:rPr>
          <w:rFonts w:ascii="楷体" w:eastAsia="楷体" w:hAnsi="楷体" w:hint="eastAsia"/>
          <w:sz w:val="24"/>
        </w:rPr>
        <w:t>为赛事服务，方便</w:t>
      </w:r>
      <w:r w:rsidRPr="008B20FC">
        <w:rPr>
          <w:rFonts w:ascii="楷体" w:eastAsia="楷体" w:hAnsi="楷体" w:hint="eastAsia"/>
          <w:sz w:val="24"/>
        </w:rPr>
        <w:t>选手</w:t>
      </w:r>
      <w:r w:rsidR="008531F4" w:rsidRPr="008B20FC">
        <w:rPr>
          <w:rFonts w:ascii="楷体" w:eastAsia="楷体" w:hAnsi="楷体" w:hint="eastAsia"/>
          <w:sz w:val="24"/>
        </w:rPr>
        <w:t>与组织者沟通，组委会</w:t>
      </w:r>
      <w:r w:rsidRPr="008B20FC">
        <w:rPr>
          <w:rFonts w:ascii="楷体" w:eastAsia="楷体" w:hAnsi="楷体" w:hint="eastAsia"/>
          <w:sz w:val="24"/>
        </w:rPr>
        <w:t>建立了</w:t>
      </w:r>
      <w:r w:rsidR="008531F4" w:rsidRPr="008B20FC">
        <w:rPr>
          <w:rFonts w:ascii="楷体" w:eastAsia="楷体" w:hAnsi="楷体" w:hint="eastAsia"/>
          <w:sz w:val="24"/>
        </w:rPr>
        <w:t>赛事网站</w:t>
      </w:r>
      <w:r w:rsidR="00565C23" w:rsidRPr="008B20FC">
        <w:rPr>
          <w:rStyle w:val="a9"/>
        </w:rPr>
        <w:t>hjyh.env.tsinghua.edu.cn</w:t>
      </w:r>
      <w:r w:rsidR="008531F4" w:rsidRPr="008B20FC">
        <w:rPr>
          <w:rFonts w:ascii="楷体" w:eastAsia="楷体" w:hAnsi="楷体" w:hint="eastAsia"/>
          <w:sz w:val="24"/>
        </w:rPr>
        <w:t>，</w:t>
      </w:r>
      <w:r w:rsidR="003D747A" w:rsidRPr="008B20FC">
        <w:rPr>
          <w:rFonts w:ascii="楷体" w:eastAsia="楷体" w:hAnsi="楷体" w:hint="eastAsia"/>
          <w:sz w:val="24"/>
        </w:rPr>
        <w:t>网站</w:t>
      </w:r>
      <w:r w:rsidR="007A346F" w:rsidRPr="008B20FC">
        <w:rPr>
          <w:rFonts w:ascii="楷体" w:eastAsia="楷体" w:hAnsi="楷体" w:hint="eastAsia"/>
          <w:sz w:val="24"/>
        </w:rPr>
        <w:t>会及时</w:t>
      </w:r>
      <w:r w:rsidR="003D747A" w:rsidRPr="008B20FC">
        <w:rPr>
          <w:rFonts w:ascii="楷体" w:eastAsia="楷体" w:hAnsi="楷体" w:hint="eastAsia"/>
          <w:sz w:val="24"/>
        </w:rPr>
        <w:t>公布</w:t>
      </w:r>
      <w:r w:rsidR="007A346F" w:rsidRPr="008B20FC">
        <w:rPr>
          <w:rFonts w:ascii="楷体" w:eastAsia="楷体" w:hAnsi="楷体" w:hint="eastAsia"/>
          <w:sz w:val="24"/>
        </w:rPr>
        <w:t>竞赛相关文件及信息。</w:t>
      </w:r>
      <w:bookmarkStart w:id="7" w:name="_Hlk37421756"/>
      <w:r w:rsidR="00502BE4" w:rsidRPr="008B20FC">
        <w:rPr>
          <w:rFonts w:ascii="楷体" w:eastAsia="楷体" w:hAnsi="楷体" w:hint="eastAsia"/>
          <w:sz w:val="24"/>
        </w:rPr>
        <w:t>本届比赛通过赛氪网（</w:t>
      </w:r>
      <w:hyperlink r:id="rId8" w:history="1">
        <w:r w:rsidR="00ED280C" w:rsidRPr="001017D9">
          <w:rPr>
            <w:rStyle w:val="a9"/>
            <w:rFonts w:ascii="楷体" w:eastAsia="楷体" w:hAnsi="楷体"/>
          </w:rPr>
          <w:t>http://www.saikr.com/hjyh/2020</w:t>
        </w:r>
      </w:hyperlink>
      <w:r w:rsidR="00803203">
        <w:rPr>
          <w:rFonts w:ascii="楷体" w:eastAsia="楷体" w:hAnsi="楷体" w:hint="eastAsia"/>
          <w:sz w:val="24"/>
        </w:rPr>
        <w:t>及</w:t>
      </w:r>
      <w:hyperlink r:id="rId9" w:history="1">
        <w:r w:rsidR="00ED280C" w:rsidRPr="001017D9">
          <w:rPr>
            <w:rStyle w:val="a9"/>
            <w:rFonts w:ascii="楷体" w:eastAsia="楷体" w:hAnsi="楷体"/>
          </w:rPr>
          <w:t>http://www.saikr.com/hjyhlscy/2020</w:t>
        </w:r>
      </w:hyperlink>
      <w:r w:rsidR="00502BE4" w:rsidRPr="008B20FC">
        <w:rPr>
          <w:rFonts w:ascii="楷体" w:eastAsia="楷体" w:hAnsi="楷体" w:hint="eastAsia"/>
          <w:sz w:val="24"/>
        </w:rPr>
        <w:t>）</w:t>
      </w:r>
      <w:r w:rsidR="003D747A" w:rsidRPr="008B20FC">
        <w:rPr>
          <w:rFonts w:ascii="楷体" w:eastAsia="楷体" w:hAnsi="楷体" w:hint="eastAsia"/>
          <w:sz w:val="24"/>
        </w:rPr>
        <w:t>进行</w:t>
      </w:r>
      <w:r w:rsidR="00502BE4" w:rsidRPr="008B20FC">
        <w:rPr>
          <w:rFonts w:ascii="楷体" w:eastAsia="楷体" w:hAnsi="楷体" w:hint="eastAsia"/>
          <w:sz w:val="24"/>
        </w:rPr>
        <w:t>报名。</w:t>
      </w:r>
      <w:bookmarkEnd w:id="7"/>
    </w:p>
    <w:bookmarkEnd w:id="0"/>
    <w:bookmarkEnd w:id="1"/>
    <w:bookmarkEnd w:id="2"/>
    <w:bookmarkEnd w:id="3"/>
    <w:bookmarkEnd w:id="4"/>
    <w:bookmarkEnd w:id="5"/>
    <w:bookmarkEnd w:id="6"/>
    <w:p w14:paraId="24EC5B9F" w14:textId="77777777" w:rsidR="001F5BCD" w:rsidRPr="00283AD2" w:rsidRDefault="001F5BCD" w:rsidP="00283AD2">
      <w:pPr>
        <w:snapToGrid w:val="0"/>
        <w:spacing w:line="360" w:lineRule="auto"/>
        <w:ind w:firstLineChars="200" w:firstLine="40"/>
        <w:jc w:val="left"/>
        <w:rPr>
          <w:rFonts w:ascii="STKaiti" w:eastAsia="STKaiti" w:hAnsi="STKaiti" w:cs="宋体"/>
          <w:kern w:val="0"/>
          <w:sz w:val="2"/>
          <w:szCs w:val="21"/>
        </w:rPr>
      </w:pPr>
    </w:p>
    <w:p w14:paraId="1A83B2CA" w14:textId="77777777" w:rsidR="00565C23" w:rsidRPr="004A777E" w:rsidRDefault="00565C23" w:rsidP="004A777E">
      <w:pPr>
        <w:numPr>
          <w:ilvl w:val="0"/>
          <w:numId w:val="1"/>
        </w:numPr>
        <w:jc w:val="left"/>
        <w:rPr>
          <w:rFonts w:ascii="黑体" w:eastAsia="黑体" w:hAnsi="宋体" w:cs="宋体"/>
          <w:b/>
          <w:kern w:val="0"/>
          <w:sz w:val="36"/>
          <w:szCs w:val="44"/>
        </w:rPr>
      </w:pPr>
      <w:r w:rsidRPr="004A777E">
        <w:rPr>
          <w:rFonts w:ascii="黑体" w:eastAsia="黑体" w:hAnsi="宋体" w:cs="宋体" w:hint="eastAsia"/>
          <w:b/>
          <w:kern w:val="0"/>
          <w:sz w:val="36"/>
          <w:szCs w:val="44"/>
        </w:rPr>
        <w:t>进度安排</w:t>
      </w:r>
    </w:p>
    <w:tbl>
      <w:tblPr>
        <w:tblW w:w="4877" w:type="pct"/>
        <w:tblInd w:w="104" w:type="dxa"/>
        <w:shd w:val="clear" w:color="auto" w:fill="FFFFFF"/>
        <w:tblCellMar>
          <w:left w:w="0" w:type="dxa"/>
          <w:right w:w="0" w:type="dxa"/>
        </w:tblCellMar>
        <w:tblLook w:val="04A0" w:firstRow="1" w:lastRow="0" w:firstColumn="1" w:lastColumn="0" w:noHBand="0" w:noVBand="1"/>
      </w:tblPr>
      <w:tblGrid>
        <w:gridCol w:w="2863"/>
        <w:gridCol w:w="5239"/>
      </w:tblGrid>
      <w:tr w:rsidR="00097D71" w:rsidRPr="008F2388" w14:paraId="50004E5D"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7E3EFCD6"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时间</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5176A762"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内容</w:t>
            </w:r>
          </w:p>
        </w:tc>
      </w:tr>
      <w:tr w:rsidR="00097D71" w:rsidRPr="008F2388" w14:paraId="096DEFF8"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36CB37FA"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Pr>
                <w:rFonts w:ascii="黑体" w:eastAsia="黑体" w:hAnsi="黑体" w:cs="宋体" w:hint="eastAsia"/>
                <w:b/>
                <w:bCs/>
                <w:color w:val="3E3E3E"/>
                <w:kern w:val="0"/>
                <w:szCs w:val="21"/>
              </w:rPr>
              <w:t>3</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2D2F44C4"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发布竞赛</w:t>
            </w:r>
            <w:r w:rsidRPr="00DC0A7D">
              <w:rPr>
                <w:rFonts w:ascii="黑体" w:eastAsia="黑体" w:hAnsi="黑体" w:cs="宋体" w:hint="eastAsia"/>
                <w:b/>
                <w:bCs/>
                <w:color w:val="3E3E3E"/>
                <w:kern w:val="0"/>
                <w:szCs w:val="21"/>
              </w:rPr>
              <w:t>章程</w:t>
            </w:r>
          </w:p>
        </w:tc>
      </w:tr>
      <w:tr w:rsidR="00097D71" w:rsidRPr="008F2388" w14:paraId="4B34ACB9"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599BAB9F"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20</w:t>
            </w:r>
            <w:r>
              <w:rPr>
                <w:rFonts w:ascii="黑体" w:eastAsia="黑体" w:hAnsi="黑体" w:cs="宋体"/>
                <w:b/>
                <w:bCs/>
                <w:color w:val="3E3E3E"/>
                <w:kern w:val="0"/>
                <w:szCs w:val="21"/>
              </w:rPr>
              <w:t>20</w:t>
            </w:r>
            <w:r>
              <w:rPr>
                <w:rFonts w:ascii="黑体" w:eastAsia="黑体" w:hAnsi="黑体" w:cs="宋体" w:hint="eastAsia"/>
                <w:b/>
                <w:bCs/>
                <w:color w:val="3E3E3E"/>
                <w:kern w:val="0"/>
                <w:szCs w:val="21"/>
              </w:rPr>
              <w:t>.4</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4413EB3F"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Pr>
                <w:rFonts w:ascii="黑体" w:eastAsia="黑体" w:hAnsi="黑体" w:cs="宋体" w:hint="eastAsia"/>
                <w:b/>
                <w:bCs/>
                <w:color w:val="3E3E3E"/>
                <w:kern w:val="0"/>
                <w:szCs w:val="21"/>
              </w:rPr>
              <w:t>绿色创业竞赛选手预报名</w:t>
            </w:r>
          </w:p>
        </w:tc>
      </w:tr>
      <w:tr w:rsidR="00097D71" w:rsidRPr="008F2388" w14:paraId="13086459"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3ED31112" w14:textId="03B48ED8"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43644">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43644">
              <w:rPr>
                <w:rFonts w:ascii="黑体" w:eastAsia="黑体" w:hAnsi="黑体" w:cs="宋体" w:hint="eastAsia"/>
                <w:b/>
                <w:bCs/>
                <w:color w:val="3E3E3E"/>
                <w:kern w:val="0"/>
                <w:szCs w:val="21"/>
              </w:rPr>
              <w:t>.</w:t>
            </w:r>
            <w:r w:rsidR="000E472F">
              <w:rPr>
                <w:rFonts w:ascii="黑体" w:eastAsia="黑体" w:hAnsi="黑体" w:cs="宋体"/>
                <w:b/>
                <w:bCs/>
                <w:color w:val="3E3E3E"/>
                <w:kern w:val="0"/>
                <w:szCs w:val="21"/>
              </w:rPr>
              <w:t>5</w:t>
            </w:r>
            <w:r w:rsidRPr="00D43644">
              <w:rPr>
                <w:rFonts w:ascii="黑体" w:eastAsia="黑体" w:hAnsi="黑体" w:cs="宋体"/>
                <w:b/>
                <w:bCs/>
                <w:color w:val="3E3E3E"/>
                <w:kern w:val="0"/>
                <w:szCs w:val="21"/>
              </w:rPr>
              <w:t>.</w:t>
            </w:r>
            <w:r w:rsidR="001116ED">
              <w:rPr>
                <w:rFonts w:ascii="黑体" w:eastAsia="黑体" w:hAnsi="黑体" w:cs="宋体"/>
                <w:b/>
                <w:bCs/>
                <w:color w:val="3E3E3E"/>
                <w:kern w:val="0"/>
                <w:szCs w:val="21"/>
              </w:rPr>
              <w:t>31</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4242AD8A"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43644">
              <w:rPr>
                <w:rFonts w:ascii="黑体" w:eastAsia="黑体" w:hAnsi="黑体" w:cs="宋体"/>
                <w:b/>
                <w:bCs/>
                <w:color w:val="3E3E3E"/>
                <w:kern w:val="0"/>
                <w:szCs w:val="21"/>
              </w:rPr>
              <w:t>竞赛报名截止</w:t>
            </w:r>
          </w:p>
        </w:tc>
      </w:tr>
      <w:tr w:rsidR="00097D71" w:rsidRPr="008F2388" w14:paraId="46719783"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27158497" w14:textId="71E525C8"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Pr>
                <w:rFonts w:ascii="黑体" w:eastAsia="黑体" w:hAnsi="黑体" w:cs="宋体" w:hint="eastAsia"/>
                <w:b/>
                <w:bCs/>
                <w:color w:val="3E3E3E"/>
                <w:kern w:val="0"/>
                <w:szCs w:val="21"/>
              </w:rPr>
              <w:t>20</w:t>
            </w:r>
            <w:r>
              <w:rPr>
                <w:rFonts w:ascii="黑体" w:eastAsia="黑体" w:hAnsi="黑体" w:cs="宋体"/>
                <w:b/>
                <w:bCs/>
                <w:color w:val="3E3E3E"/>
                <w:kern w:val="0"/>
                <w:szCs w:val="21"/>
              </w:rPr>
              <w:t>20</w:t>
            </w:r>
            <w:r>
              <w:rPr>
                <w:rFonts w:ascii="黑体" w:eastAsia="黑体" w:hAnsi="黑体" w:cs="宋体" w:hint="eastAsia"/>
                <w:b/>
                <w:bCs/>
                <w:color w:val="3E3E3E"/>
                <w:kern w:val="0"/>
                <w:szCs w:val="21"/>
              </w:rPr>
              <w:t>.</w:t>
            </w:r>
            <w:r w:rsidR="000E472F">
              <w:rPr>
                <w:rFonts w:ascii="黑体" w:eastAsia="黑体" w:hAnsi="黑体" w:cs="宋体"/>
                <w:b/>
                <w:bCs/>
                <w:color w:val="3E3E3E"/>
                <w:kern w:val="0"/>
                <w:szCs w:val="21"/>
              </w:rPr>
              <w:t>6</w:t>
            </w:r>
            <w:r>
              <w:rPr>
                <w:rFonts w:ascii="黑体" w:eastAsia="黑体" w:hAnsi="黑体" w:cs="宋体" w:hint="eastAsia"/>
                <w:b/>
                <w:bCs/>
                <w:color w:val="3E3E3E"/>
                <w:kern w:val="0"/>
                <w:szCs w:val="21"/>
              </w:rPr>
              <w:t>（</w:t>
            </w:r>
            <w:r>
              <w:rPr>
                <w:rFonts w:ascii="黑体" w:eastAsia="黑体" w:hAnsi="黑体" w:cs="宋体"/>
                <w:b/>
                <w:bCs/>
                <w:color w:val="3E3E3E"/>
                <w:kern w:val="0"/>
                <w:szCs w:val="21"/>
              </w:rPr>
              <w:t>拟）</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7F8C5A4F" w14:textId="2E5BCE8E"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Pr>
                <w:rFonts w:ascii="黑体" w:eastAsia="黑体" w:hAnsi="黑体" w:cs="宋体" w:hint="eastAsia"/>
                <w:b/>
                <w:bCs/>
                <w:color w:val="3E3E3E"/>
                <w:kern w:val="0"/>
                <w:szCs w:val="21"/>
              </w:rPr>
              <w:t>绿色创业</w:t>
            </w:r>
            <w:r>
              <w:rPr>
                <w:rFonts w:ascii="黑体" w:eastAsia="黑体" w:hAnsi="黑体" w:cs="宋体"/>
                <w:b/>
                <w:bCs/>
                <w:color w:val="3E3E3E"/>
                <w:kern w:val="0"/>
                <w:szCs w:val="21"/>
              </w:rPr>
              <w:t>前期培训</w:t>
            </w:r>
            <w:r w:rsidR="003C7A8E">
              <w:rPr>
                <w:rFonts w:ascii="黑体" w:eastAsia="黑体" w:hAnsi="黑体" w:cs="宋体" w:hint="eastAsia"/>
                <w:b/>
                <w:bCs/>
                <w:color w:val="3E3E3E"/>
                <w:kern w:val="0"/>
                <w:szCs w:val="21"/>
              </w:rPr>
              <w:t>（线上）</w:t>
            </w:r>
          </w:p>
        </w:tc>
      </w:tr>
      <w:tr w:rsidR="00097D71" w:rsidRPr="008F2388" w14:paraId="736C4B6E"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0ECE5E86" w14:textId="1C239922"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000E472F">
              <w:rPr>
                <w:rFonts w:ascii="黑体" w:eastAsia="黑体" w:hAnsi="黑体" w:cs="宋体"/>
                <w:b/>
                <w:bCs/>
                <w:color w:val="3E3E3E"/>
                <w:kern w:val="0"/>
                <w:szCs w:val="21"/>
              </w:rPr>
              <w:t>6</w:t>
            </w:r>
            <w:r w:rsidRPr="00DC0A7D">
              <w:rPr>
                <w:rFonts w:ascii="黑体" w:eastAsia="黑体" w:hAnsi="黑体" w:cs="宋体" w:hint="eastAsia"/>
                <w:b/>
                <w:bCs/>
                <w:color w:val="3E3E3E"/>
                <w:kern w:val="0"/>
                <w:szCs w:val="21"/>
              </w:rPr>
              <w:t>.3</w:t>
            </w:r>
            <w:r w:rsidR="00567AE5">
              <w:rPr>
                <w:rFonts w:ascii="黑体" w:eastAsia="黑体" w:hAnsi="黑体" w:cs="宋体"/>
                <w:b/>
                <w:bCs/>
                <w:color w:val="3E3E3E"/>
                <w:kern w:val="0"/>
                <w:szCs w:val="21"/>
              </w:rPr>
              <w:t>0</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1E0CFDAB"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理念类、实物类</w:t>
            </w:r>
            <w:r w:rsidRPr="00DC0A7D">
              <w:rPr>
                <w:rFonts w:ascii="黑体" w:eastAsia="黑体" w:hAnsi="黑体" w:cs="宋体"/>
                <w:b/>
                <w:bCs/>
                <w:color w:val="3E3E3E"/>
                <w:kern w:val="0"/>
                <w:szCs w:val="21"/>
              </w:rPr>
              <w:t>竞赛作品提交截止</w:t>
            </w:r>
          </w:p>
        </w:tc>
      </w:tr>
      <w:tr w:rsidR="00097D71" w:rsidRPr="008F2388" w14:paraId="51C2FABC"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1C96B1A6" w14:textId="50F73E4A"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b/>
                <w:bCs/>
                <w:color w:val="3E3E3E"/>
                <w:kern w:val="0"/>
                <w:szCs w:val="21"/>
              </w:rPr>
              <w:t>.</w:t>
            </w:r>
            <w:r w:rsidR="000E472F">
              <w:rPr>
                <w:rFonts w:ascii="黑体" w:eastAsia="黑体" w:hAnsi="黑体" w:cs="宋体"/>
                <w:b/>
                <w:bCs/>
                <w:color w:val="3E3E3E"/>
                <w:kern w:val="0"/>
                <w:szCs w:val="21"/>
              </w:rPr>
              <w:t>7</w:t>
            </w:r>
            <w:r w:rsidRPr="00DC0A7D">
              <w:rPr>
                <w:rFonts w:ascii="黑体" w:eastAsia="黑体" w:hAnsi="黑体" w:cs="宋体" w:hint="eastAsia"/>
                <w:b/>
                <w:bCs/>
                <w:color w:val="3E3E3E"/>
                <w:kern w:val="0"/>
                <w:szCs w:val="21"/>
              </w:rPr>
              <w:t>.</w:t>
            </w:r>
            <w:r w:rsidRPr="00DC0A7D">
              <w:rPr>
                <w:rFonts w:ascii="黑体" w:eastAsia="黑体" w:hAnsi="黑体" w:cs="宋体"/>
                <w:b/>
                <w:bCs/>
                <w:color w:val="3E3E3E"/>
                <w:kern w:val="0"/>
                <w:szCs w:val="21"/>
              </w:rPr>
              <w:t>10</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5C29FC5A"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创业类作品初审材料提交截止</w:t>
            </w:r>
          </w:p>
        </w:tc>
      </w:tr>
      <w:tr w:rsidR="00097D71" w:rsidRPr="008F2388" w14:paraId="7C2AE1C4"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4019E9AB" w14:textId="60F83F7E"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000E472F">
              <w:rPr>
                <w:rFonts w:ascii="黑体" w:eastAsia="黑体" w:hAnsi="黑体" w:cs="宋体"/>
                <w:b/>
                <w:bCs/>
                <w:color w:val="3E3E3E"/>
                <w:kern w:val="0"/>
                <w:szCs w:val="21"/>
              </w:rPr>
              <w:t>8</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3D262A20"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完成竞赛的初</w:t>
            </w:r>
            <w:r w:rsidRPr="00DC0A7D">
              <w:rPr>
                <w:rFonts w:ascii="黑体" w:eastAsia="黑体" w:hAnsi="黑体" w:cs="宋体" w:hint="eastAsia"/>
                <w:b/>
                <w:bCs/>
                <w:color w:val="3E3E3E"/>
                <w:kern w:val="0"/>
                <w:szCs w:val="21"/>
              </w:rPr>
              <w:t>审</w:t>
            </w:r>
            <w:r w:rsidRPr="00DC0A7D">
              <w:rPr>
                <w:rFonts w:ascii="黑体" w:eastAsia="黑体" w:hAnsi="黑体" w:cs="宋体"/>
                <w:b/>
                <w:bCs/>
                <w:color w:val="3E3E3E"/>
                <w:kern w:val="0"/>
                <w:szCs w:val="21"/>
              </w:rPr>
              <w:t>工作</w:t>
            </w:r>
          </w:p>
        </w:tc>
      </w:tr>
      <w:tr w:rsidR="00097D71" w:rsidRPr="008F2388" w14:paraId="3FFFF5DE"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79A90B96" w14:textId="1960561A"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000E472F">
              <w:rPr>
                <w:rFonts w:ascii="黑体" w:eastAsia="黑体" w:hAnsi="黑体" w:cs="宋体"/>
                <w:b/>
                <w:bCs/>
                <w:color w:val="3E3E3E"/>
                <w:kern w:val="0"/>
                <w:szCs w:val="21"/>
              </w:rPr>
              <w:t>8</w:t>
            </w:r>
            <w:r w:rsidRPr="00DC0A7D">
              <w:rPr>
                <w:rFonts w:ascii="黑体" w:eastAsia="黑体" w:hAnsi="黑体" w:cs="宋体" w:hint="eastAsia"/>
                <w:b/>
                <w:bCs/>
                <w:color w:val="3E3E3E"/>
                <w:kern w:val="0"/>
                <w:szCs w:val="21"/>
              </w:rPr>
              <w:t>.20</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tcPr>
          <w:p w14:paraId="652E65B0"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hint="eastAsia"/>
                <w:b/>
                <w:bCs/>
                <w:color w:val="3E3E3E"/>
                <w:kern w:val="0"/>
                <w:szCs w:val="21"/>
              </w:rPr>
              <w:t>创业类作品终审材料提交截止</w:t>
            </w:r>
          </w:p>
        </w:tc>
      </w:tr>
      <w:tr w:rsidR="00097D71" w:rsidRPr="008F2388" w14:paraId="43BBA77F"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598812D3"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.8</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544705F0"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完成竞赛终审答辩并公示</w:t>
            </w:r>
          </w:p>
        </w:tc>
      </w:tr>
      <w:tr w:rsidR="00097D71" w:rsidRPr="008F2388" w14:paraId="0FF4BC8B"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11158EC7"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Pr="00DC0A7D">
              <w:rPr>
                <w:rFonts w:ascii="黑体" w:eastAsia="黑体" w:hAnsi="黑体" w:cs="宋体"/>
                <w:b/>
                <w:bCs/>
                <w:color w:val="3E3E3E"/>
                <w:kern w:val="0"/>
                <w:szCs w:val="21"/>
              </w:rPr>
              <w:t>8~20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Pr="00DC0A7D">
              <w:rPr>
                <w:rFonts w:ascii="黑体" w:eastAsia="黑体" w:hAnsi="黑体" w:cs="宋体"/>
                <w:b/>
                <w:bCs/>
                <w:color w:val="3E3E3E"/>
                <w:kern w:val="0"/>
                <w:szCs w:val="21"/>
              </w:rPr>
              <w:t>9</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03132164"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获奖作品展示</w:t>
            </w:r>
          </w:p>
        </w:tc>
      </w:tr>
      <w:tr w:rsidR="00097D71" w:rsidRPr="008F2388" w14:paraId="1ACBCE81" w14:textId="77777777" w:rsidTr="00B23609">
        <w:tc>
          <w:tcPr>
            <w:tcW w:w="1767"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3AF1D15A"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20</w:t>
            </w:r>
            <w:r>
              <w:rPr>
                <w:rFonts w:ascii="黑体" w:eastAsia="黑体" w:hAnsi="黑体" w:cs="宋体"/>
                <w:b/>
                <w:bCs/>
                <w:color w:val="3E3E3E"/>
                <w:kern w:val="0"/>
                <w:szCs w:val="21"/>
              </w:rPr>
              <w:t>20</w:t>
            </w:r>
            <w:r w:rsidRPr="00DC0A7D">
              <w:rPr>
                <w:rFonts w:ascii="黑体" w:eastAsia="黑体" w:hAnsi="黑体" w:cs="宋体" w:hint="eastAsia"/>
                <w:b/>
                <w:bCs/>
                <w:color w:val="3E3E3E"/>
                <w:kern w:val="0"/>
                <w:szCs w:val="21"/>
              </w:rPr>
              <w:t>.</w:t>
            </w:r>
            <w:r w:rsidRPr="00DC0A7D">
              <w:rPr>
                <w:rFonts w:ascii="黑体" w:eastAsia="黑体" w:hAnsi="黑体" w:cs="宋体"/>
                <w:b/>
                <w:bCs/>
                <w:color w:val="3E3E3E"/>
                <w:kern w:val="0"/>
                <w:szCs w:val="21"/>
              </w:rPr>
              <w:t>10</w:t>
            </w:r>
          </w:p>
        </w:tc>
        <w:tc>
          <w:tcPr>
            <w:tcW w:w="3233" w:type="pct"/>
            <w:tcBorders>
              <w:top w:val="single" w:sz="6" w:space="0" w:color="auto"/>
              <w:left w:val="nil"/>
              <w:bottom w:val="single" w:sz="6" w:space="0" w:color="auto"/>
              <w:right w:val="nil"/>
            </w:tcBorders>
            <w:shd w:val="clear" w:color="auto" w:fill="B6DDE8"/>
            <w:tcMar>
              <w:top w:w="0" w:type="dxa"/>
              <w:left w:w="105" w:type="dxa"/>
              <w:bottom w:w="0" w:type="dxa"/>
              <w:right w:w="105" w:type="dxa"/>
            </w:tcMar>
            <w:vAlign w:val="center"/>
            <w:hideMark/>
          </w:tcPr>
          <w:p w14:paraId="69F944A8" w14:textId="77777777" w:rsidR="00097D71" w:rsidRPr="00DC0A7D" w:rsidRDefault="00097D71" w:rsidP="00B23609">
            <w:pPr>
              <w:widowControl/>
              <w:wordWrap w:val="0"/>
              <w:spacing w:line="300" w:lineRule="atLeast"/>
              <w:jc w:val="center"/>
              <w:rPr>
                <w:rFonts w:ascii="黑体" w:eastAsia="黑体" w:hAnsi="黑体" w:cs="宋体"/>
                <w:b/>
                <w:bCs/>
                <w:color w:val="3E3E3E"/>
                <w:kern w:val="0"/>
                <w:szCs w:val="21"/>
              </w:rPr>
            </w:pPr>
            <w:r w:rsidRPr="00DC0A7D">
              <w:rPr>
                <w:rFonts w:ascii="黑体" w:eastAsia="黑体" w:hAnsi="黑体" w:cs="宋体"/>
                <w:b/>
                <w:bCs/>
                <w:color w:val="3E3E3E"/>
                <w:kern w:val="0"/>
                <w:szCs w:val="21"/>
              </w:rPr>
              <w:t>颁奖</w:t>
            </w:r>
            <w:r>
              <w:rPr>
                <w:rFonts w:ascii="黑体" w:eastAsia="黑体" w:hAnsi="黑体" w:cs="宋体" w:hint="eastAsia"/>
                <w:b/>
                <w:bCs/>
                <w:color w:val="3E3E3E"/>
                <w:kern w:val="0"/>
                <w:szCs w:val="21"/>
              </w:rPr>
              <w:t>典礼</w:t>
            </w:r>
          </w:p>
        </w:tc>
      </w:tr>
    </w:tbl>
    <w:p w14:paraId="671DDC0F" w14:textId="77777777" w:rsidR="003C7A8E" w:rsidRDefault="00EF243E">
      <w:pPr>
        <w:widowControl/>
        <w:jc w:val="left"/>
        <w:rPr>
          <w:rFonts w:ascii="楷体" w:eastAsia="楷体" w:hAnsi="楷体"/>
          <w:sz w:val="24"/>
        </w:rPr>
      </w:pPr>
      <w:r w:rsidRPr="008B20FC">
        <w:rPr>
          <w:rFonts w:ascii="楷体" w:eastAsia="楷体" w:hAnsi="楷体" w:hint="eastAsia"/>
          <w:sz w:val="24"/>
        </w:rPr>
        <w:t>附：根据实际情况可能略有调整，请随时关注最新信息。</w:t>
      </w:r>
    </w:p>
    <w:p w14:paraId="428E78D5" w14:textId="77777777" w:rsidR="003C7A8E" w:rsidRDefault="003C7A8E" w:rsidP="003C7A8E">
      <w:pPr>
        <w:widowControl/>
        <w:jc w:val="left"/>
        <w:rPr>
          <w:rFonts w:ascii="楷体" w:eastAsia="楷体" w:hAnsi="楷体"/>
          <w:sz w:val="24"/>
        </w:rPr>
      </w:pPr>
      <w:r>
        <w:rPr>
          <w:rFonts w:ascii="楷体" w:eastAsia="楷体" w:hAnsi="楷体" w:hint="eastAsia"/>
          <w:sz w:val="24"/>
        </w:rPr>
        <w:t>注：</w:t>
      </w:r>
    </w:p>
    <w:p w14:paraId="04ADA78B" w14:textId="6A1BAB7B" w:rsidR="003C7A8E" w:rsidRPr="003C7A8E" w:rsidRDefault="003C7A8E" w:rsidP="003C7A8E">
      <w:pPr>
        <w:widowControl/>
        <w:ind w:firstLineChars="200" w:firstLine="480"/>
        <w:jc w:val="left"/>
        <w:rPr>
          <w:rFonts w:ascii="楷体" w:eastAsia="楷体" w:hAnsi="楷体"/>
          <w:sz w:val="24"/>
        </w:rPr>
      </w:pPr>
      <w:r w:rsidRPr="003C7A8E">
        <w:rPr>
          <w:rFonts w:ascii="楷体" w:eastAsia="楷体" w:hAnsi="楷体" w:hint="eastAsia"/>
          <w:sz w:val="24"/>
        </w:rPr>
        <w:t>第十五届全国环境友好科技竞赛在进行评审时，会充分考虑疫情对作品完成度的影响，因此请各位参赛选手在近期开展工作时配合所在地政府与学校的防疫相关政策规定，保护自身安全。</w:t>
      </w:r>
    </w:p>
    <w:p w14:paraId="160A88A9" w14:textId="15013359" w:rsidR="003C7A8E" w:rsidRDefault="003C7A8E" w:rsidP="003C7A8E">
      <w:pPr>
        <w:widowControl/>
        <w:ind w:firstLineChars="200" w:firstLine="480"/>
        <w:jc w:val="left"/>
        <w:rPr>
          <w:rFonts w:ascii="楷体" w:eastAsia="楷体" w:hAnsi="楷体"/>
          <w:sz w:val="24"/>
        </w:rPr>
      </w:pPr>
      <w:r w:rsidRPr="003C7A8E">
        <w:rPr>
          <w:rFonts w:ascii="楷体" w:eastAsia="楷体" w:hAnsi="楷体" w:hint="eastAsia"/>
          <w:sz w:val="24"/>
        </w:rPr>
        <w:t>如出现选手因参加全国环境友好科技竞赛而违反所在地政府或所属学校相关防疫政策与规定的，相应健康风险、法律风险等后果由选手自行承担，全国环境友好科技竞赛组委会及其各主（协）办方</w:t>
      </w:r>
      <w:proofErr w:type="gramStart"/>
      <w:r w:rsidRPr="003C7A8E">
        <w:rPr>
          <w:rFonts w:ascii="楷体" w:eastAsia="楷体" w:hAnsi="楷体" w:hint="eastAsia"/>
          <w:sz w:val="24"/>
        </w:rPr>
        <w:t>不</w:t>
      </w:r>
      <w:proofErr w:type="gramEnd"/>
      <w:r w:rsidRPr="003C7A8E">
        <w:rPr>
          <w:rFonts w:ascii="楷体" w:eastAsia="楷体" w:hAnsi="楷体" w:hint="eastAsia"/>
          <w:sz w:val="24"/>
        </w:rPr>
        <w:t>对此类行为承担任何责任。</w:t>
      </w:r>
    </w:p>
    <w:p w14:paraId="7B43516C" w14:textId="7CEFC94D" w:rsidR="00770608" w:rsidRDefault="00770608">
      <w:pPr>
        <w:widowControl/>
        <w:jc w:val="left"/>
        <w:rPr>
          <w:rFonts w:ascii="黑体" w:eastAsia="黑体" w:hAnsi="宋体" w:cs="宋体"/>
          <w:b/>
          <w:kern w:val="0"/>
          <w:sz w:val="36"/>
          <w:szCs w:val="44"/>
        </w:rPr>
      </w:pPr>
      <w:r>
        <w:rPr>
          <w:rFonts w:ascii="黑体" w:eastAsia="黑体" w:hAnsi="宋体" w:cs="宋体"/>
          <w:b/>
          <w:kern w:val="0"/>
          <w:sz w:val="36"/>
          <w:szCs w:val="44"/>
        </w:rPr>
        <w:br w:type="page"/>
      </w:r>
    </w:p>
    <w:p w14:paraId="23859E3D" w14:textId="2097D140" w:rsidR="00DE7CD6" w:rsidRDefault="00DE7CD6" w:rsidP="004A777E">
      <w:pPr>
        <w:numPr>
          <w:ilvl w:val="0"/>
          <w:numId w:val="1"/>
        </w:numPr>
        <w:jc w:val="left"/>
        <w:rPr>
          <w:rFonts w:ascii="黑体" w:eastAsia="黑体" w:hAnsi="宋体" w:cs="宋体"/>
          <w:b/>
          <w:kern w:val="0"/>
          <w:sz w:val="36"/>
          <w:szCs w:val="44"/>
        </w:rPr>
      </w:pPr>
      <w:r w:rsidRPr="004A777E">
        <w:rPr>
          <w:rFonts w:ascii="黑体" w:eastAsia="黑体" w:hAnsi="宋体" w:cs="宋体" w:hint="eastAsia"/>
          <w:b/>
          <w:kern w:val="0"/>
          <w:sz w:val="36"/>
          <w:szCs w:val="44"/>
        </w:rPr>
        <w:lastRenderedPageBreak/>
        <w:t>赛事成长</w:t>
      </w:r>
    </w:p>
    <w:p w14:paraId="4359B011" w14:textId="13F92445" w:rsidR="000E3B96" w:rsidRDefault="000E3B96" w:rsidP="00064018">
      <w:pPr>
        <w:snapToGrid w:val="0"/>
        <w:spacing w:line="0" w:lineRule="atLeast"/>
        <w:jc w:val="center"/>
        <w:rPr>
          <w:rFonts w:asciiTheme="minorEastAsia" w:eastAsiaTheme="minorEastAsia" w:hAnsiTheme="minorEastAsia"/>
          <w:b/>
          <w:noProof/>
          <w:kern w:val="0"/>
          <w:sz w:val="36"/>
          <w:szCs w:val="26"/>
        </w:rPr>
      </w:pPr>
      <w:r w:rsidRPr="007C3388">
        <w:rPr>
          <w:rFonts w:ascii="黑体" w:eastAsia="黑体" w:hint="eastAsia"/>
          <w:b/>
          <w:noProof/>
          <w:sz w:val="36"/>
          <w:szCs w:val="36"/>
        </w:rPr>
        <w:t>历届报名作品数量</w:t>
      </w:r>
    </w:p>
    <w:p w14:paraId="7BBCB20C" w14:textId="57D9BAF0" w:rsidR="000E3B96" w:rsidRDefault="00457F7C" w:rsidP="00A66B60">
      <w:pPr>
        <w:snapToGrid w:val="0"/>
        <w:spacing w:line="0" w:lineRule="atLeast"/>
        <w:jc w:val="center"/>
        <w:rPr>
          <w:rFonts w:asciiTheme="minorEastAsia" w:eastAsiaTheme="minorEastAsia" w:hAnsiTheme="minorEastAsia"/>
          <w:b/>
          <w:noProof/>
          <w:kern w:val="0"/>
          <w:sz w:val="36"/>
          <w:szCs w:val="26"/>
        </w:rPr>
      </w:pPr>
      <w:r w:rsidRPr="00457F7C">
        <w:rPr>
          <w:rFonts w:asciiTheme="minorEastAsia" w:eastAsiaTheme="minorEastAsia" w:hAnsiTheme="minorEastAsia"/>
          <w:b/>
          <w:noProof/>
          <w:kern w:val="0"/>
          <w:sz w:val="36"/>
          <w:szCs w:val="26"/>
        </w:rPr>
        <w:drawing>
          <wp:inline distT="0" distB="0" distL="0" distR="0" wp14:anchorId="56E56AE5" wp14:editId="385C3403">
            <wp:extent cx="5274310" cy="3164205"/>
            <wp:effectExtent l="0" t="0" r="25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5C320E" w14:textId="77777777" w:rsidR="00457F7C" w:rsidRDefault="00457F7C" w:rsidP="00A66B60">
      <w:pPr>
        <w:snapToGrid w:val="0"/>
        <w:spacing w:line="0" w:lineRule="atLeast"/>
        <w:jc w:val="center"/>
        <w:rPr>
          <w:rFonts w:asciiTheme="minorEastAsia" w:eastAsiaTheme="minorEastAsia" w:hAnsiTheme="minorEastAsia"/>
          <w:b/>
          <w:noProof/>
          <w:kern w:val="0"/>
          <w:sz w:val="36"/>
          <w:szCs w:val="26"/>
        </w:rPr>
      </w:pPr>
    </w:p>
    <w:p w14:paraId="1A6717FF" w14:textId="6D45E857" w:rsidR="000E3B96" w:rsidRDefault="000E3B96" w:rsidP="00A66B60">
      <w:pPr>
        <w:snapToGrid w:val="0"/>
        <w:spacing w:line="0" w:lineRule="atLeast"/>
        <w:jc w:val="center"/>
        <w:rPr>
          <w:rFonts w:ascii="黑体" w:eastAsia="黑体"/>
          <w:b/>
          <w:noProof/>
          <w:sz w:val="36"/>
          <w:szCs w:val="36"/>
        </w:rPr>
      </w:pPr>
      <w:r w:rsidRPr="007C3388">
        <w:rPr>
          <w:rFonts w:ascii="黑体" w:eastAsia="黑体" w:hint="eastAsia"/>
          <w:b/>
          <w:noProof/>
          <w:sz w:val="36"/>
          <w:szCs w:val="36"/>
        </w:rPr>
        <w:t>历届报名学校数量</w:t>
      </w:r>
    </w:p>
    <w:p w14:paraId="6B0DB95B" w14:textId="1C295069" w:rsidR="00064018" w:rsidRPr="007C3388" w:rsidRDefault="00457F7C" w:rsidP="00A66B60">
      <w:pPr>
        <w:snapToGrid w:val="0"/>
        <w:spacing w:line="0" w:lineRule="atLeast"/>
        <w:jc w:val="center"/>
        <w:rPr>
          <w:rFonts w:ascii="黑体" w:eastAsia="黑体"/>
          <w:b/>
          <w:noProof/>
          <w:sz w:val="36"/>
          <w:szCs w:val="36"/>
        </w:rPr>
      </w:pPr>
      <w:r w:rsidRPr="00457F7C">
        <w:rPr>
          <w:rFonts w:ascii="黑体" w:eastAsia="黑体"/>
          <w:b/>
          <w:noProof/>
          <w:sz w:val="36"/>
          <w:szCs w:val="36"/>
        </w:rPr>
        <w:drawing>
          <wp:inline distT="0" distB="0" distL="0" distR="0" wp14:anchorId="77FE9F76" wp14:editId="05F01AE6">
            <wp:extent cx="5274310" cy="3164205"/>
            <wp:effectExtent l="0" t="0" r="254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6E270C" w14:textId="132D7126" w:rsidR="008D0157" w:rsidRPr="00064018" w:rsidRDefault="000E3B96" w:rsidP="00064018">
      <w:pPr>
        <w:snapToGrid w:val="0"/>
        <w:spacing w:line="0" w:lineRule="atLeast"/>
        <w:jc w:val="center"/>
        <w:rPr>
          <w:rFonts w:ascii="宋体" w:hAnsi="宋体" w:cs="宋体"/>
          <w:noProof/>
          <w:kern w:val="0"/>
          <w:sz w:val="22"/>
          <w:szCs w:val="21"/>
        </w:rPr>
      </w:pPr>
      <w:r w:rsidRPr="000E3B96">
        <w:rPr>
          <w:rFonts w:ascii="宋体" w:hAnsi="宋体" w:cs="宋体"/>
          <w:noProof/>
          <w:kern w:val="0"/>
          <w:sz w:val="22"/>
          <w:szCs w:val="21"/>
        </w:rPr>
        <w:t xml:space="preserve"> </w:t>
      </w:r>
    </w:p>
    <w:p w14:paraId="4AF14455" w14:textId="22568C02" w:rsidR="00575207" w:rsidRDefault="00575207" w:rsidP="00457F7C">
      <w:pPr>
        <w:snapToGrid w:val="0"/>
        <w:spacing w:line="0" w:lineRule="atLeast"/>
        <w:rPr>
          <w:rFonts w:asciiTheme="minorEastAsia" w:eastAsiaTheme="minorEastAsia" w:hAnsiTheme="minorEastAsia"/>
          <w:b/>
          <w:noProof/>
          <w:kern w:val="0"/>
          <w:sz w:val="36"/>
          <w:szCs w:val="26"/>
        </w:rPr>
      </w:pPr>
    </w:p>
    <w:p w14:paraId="7237C811" w14:textId="610318A7" w:rsidR="00575207" w:rsidRDefault="00575207" w:rsidP="008D0157">
      <w:pPr>
        <w:snapToGrid w:val="0"/>
        <w:spacing w:line="0" w:lineRule="atLeast"/>
        <w:jc w:val="center"/>
        <w:rPr>
          <w:rFonts w:asciiTheme="minorEastAsia" w:eastAsiaTheme="minorEastAsia" w:hAnsiTheme="minorEastAsia"/>
          <w:b/>
          <w:noProof/>
          <w:kern w:val="0"/>
          <w:sz w:val="36"/>
          <w:szCs w:val="26"/>
        </w:rPr>
      </w:pPr>
    </w:p>
    <w:p w14:paraId="4ED5AED6" w14:textId="76A11E5B" w:rsidR="00575207" w:rsidRDefault="00575207" w:rsidP="008D0157">
      <w:pPr>
        <w:snapToGrid w:val="0"/>
        <w:spacing w:line="0" w:lineRule="atLeast"/>
        <w:jc w:val="center"/>
        <w:rPr>
          <w:rFonts w:asciiTheme="minorEastAsia" w:eastAsiaTheme="minorEastAsia" w:hAnsiTheme="minorEastAsia"/>
          <w:b/>
          <w:noProof/>
          <w:kern w:val="0"/>
          <w:sz w:val="36"/>
          <w:szCs w:val="26"/>
        </w:rPr>
      </w:pPr>
    </w:p>
    <w:p w14:paraId="1906D564" w14:textId="0CA48666" w:rsidR="00B1792B" w:rsidRPr="007C3388" w:rsidRDefault="005D5497" w:rsidP="00B1792B">
      <w:pPr>
        <w:snapToGrid w:val="0"/>
        <w:spacing w:line="0" w:lineRule="atLeast"/>
        <w:jc w:val="center"/>
        <w:rPr>
          <w:rFonts w:ascii="黑体" w:eastAsia="黑体"/>
          <w:b/>
          <w:noProof/>
          <w:sz w:val="36"/>
          <w:szCs w:val="36"/>
        </w:rPr>
      </w:pPr>
      <w:r w:rsidRPr="007C3388">
        <w:rPr>
          <w:rFonts w:ascii="黑体" w:eastAsia="黑体"/>
          <w:b/>
          <w:noProof/>
          <w:sz w:val="36"/>
          <w:szCs w:val="36"/>
        </w:rPr>
        <w:lastRenderedPageBreak/>
        <w:t>第</w:t>
      </w:r>
      <w:r w:rsidR="00DC0A7D">
        <w:rPr>
          <w:rFonts w:ascii="黑体" w:eastAsia="黑体" w:hint="eastAsia"/>
          <w:b/>
          <w:noProof/>
          <w:sz w:val="36"/>
          <w:szCs w:val="36"/>
        </w:rPr>
        <w:t>十</w:t>
      </w:r>
      <w:r w:rsidR="00DC0255">
        <w:rPr>
          <w:rFonts w:ascii="黑体" w:eastAsia="黑体" w:hint="eastAsia"/>
          <w:b/>
          <w:noProof/>
          <w:sz w:val="36"/>
          <w:szCs w:val="36"/>
        </w:rPr>
        <w:t>四</w:t>
      </w:r>
      <w:r w:rsidRPr="007C3388">
        <w:rPr>
          <w:rFonts w:ascii="黑体" w:eastAsia="黑体"/>
          <w:b/>
          <w:noProof/>
          <w:sz w:val="36"/>
          <w:szCs w:val="36"/>
        </w:rPr>
        <w:t>届</w:t>
      </w:r>
      <w:r w:rsidR="00E31132" w:rsidRPr="007C3388">
        <w:rPr>
          <w:rFonts w:ascii="黑体" w:eastAsia="黑体"/>
          <w:b/>
          <w:noProof/>
          <w:sz w:val="36"/>
          <w:szCs w:val="36"/>
        </w:rPr>
        <w:t>环科赛报名地区覆盖</w:t>
      </w:r>
    </w:p>
    <w:p w14:paraId="2F33E518" w14:textId="42B0C3FE" w:rsidR="00444783" w:rsidRDefault="003B35D1" w:rsidP="00BE55DE">
      <w:pPr>
        <w:snapToGrid w:val="0"/>
        <w:spacing w:line="0" w:lineRule="atLeast"/>
        <w:jc w:val="center"/>
        <w:rPr>
          <w:rFonts w:ascii="宋体" w:hAnsi="宋体" w:cs="宋体"/>
          <w:noProof/>
          <w:kern w:val="0"/>
          <w:sz w:val="22"/>
          <w:szCs w:val="21"/>
        </w:rPr>
      </w:pPr>
      <w:r w:rsidRPr="003B35D1">
        <w:rPr>
          <w:rFonts w:ascii="宋体" w:hAnsi="宋体" w:cs="宋体"/>
          <w:noProof/>
          <w:kern w:val="0"/>
          <w:sz w:val="22"/>
          <w:szCs w:val="21"/>
        </w:rPr>
        <w:drawing>
          <wp:inline distT="0" distB="0" distL="0" distR="0" wp14:anchorId="1BA4FD9C" wp14:editId="51F11A3F">
            <wp:extent cx="5274310" cy="468884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4688840"/>
                    </a:xfrm>
                    <a:prstGeom prst="rect">
                      <a:avLst/>
                    </a:prstGeom>
                    <a:noFill/>
                    <a:ln>
                      <a:noFill/>
                    </a:ln>
                  </pic:spPr>
                </pic:pic>
              </a:graphicData>
            </a:graphic>
          </wp:inline>
        </w:drawing>
      </w:r>
      <w:r w:rsidR="00E31132">
        <w:rPr>
          <w:rFonts w:ascii="宋体" w:hAnsi="宋体" w:cs="宋体"/>
          <w:noProof/>
          <w:kern w:val="0"/>
          <w:sz w:val="22"/>
          <w:szCs w:val="21"/>
        </w:rPr>
        <w:t>（</w:t>
      </w:r>
      <w:r w:rsidR="00490A0F">
        <w:rPr>
          <w:rFonts w:ascii="宋体" w:hAnsi="宋体" w:cs="宋体" w:hint="eastAsia"/>
          <w:noProof/>
          <w:kern w:val="0"/>
          <w:sz w:val="22"/>
          <w:szCs w:val="21"/>
        </w:rPr>
        <w:t>有颜色</w:t>
      </w:r>
      <w:r w:rsidR="00E31132">
        <w:rPr>
          <w:rFonts w:ascii="宋体" w:hAnsi="宋体" w:cs="宋体"/>
          <w:noProof/>
          <w:kern w:val="0"/>
          <w:sz w:val="22"/>
          <w:szCs w:val="21"/>
        </w:rPr>
        <w:t>地区为报名覆盖地区）</w:t>
      </w:r>
    </w:p>
    <w:p w14:paraId="461715DD" w14:textId="77777777" w:rsidR="0048620A" w:rsidRDefault="0048620A" w:rsidP="000E3B96">
      <w:pPr>
        <w:snapToGrid w:val="0"/>
        <w:spacing w:line="0" w:lineRule="atLeast"/>
        <w:jc w:val="center"/>
        <w:rPr>
          <w:rFonts w:asciiTheme="minorEastAsia" w:eastAsiaTheme="minorEastAsia" w:hAnsiTheme="minorEastAsia"/>
          <w:b/>
          <w:noProof/>
          <w:kern w:val="0"/>
          <w:sz w:val="36"/>
          <w:szCs w:val="26"/>
        </w:rPr>
      </w:pPr>
    </w:p>
    <w:p w14:paraId="556ABFE3" w14:textId="4FD3AEAE" w:rsidR="00064018" w:rsidRDefault="00064018" w:rsidP="000E3B96">
      <w:pPr>
        <w:snapToGrid w:val="0"/>
        <w:spacing w:line="0" w:lineRule="atLeast"/>
        <w:jc w:val="center"/>
        <w:rPr>
          <w:rFonts w:asciiTheme="minorEastAsia" w:eastAsiaTheme="minorEastAsia" w:hAnsiTheme="minorEastAsia"/>
          <w:b/>
          <w:noProof/>
          <w:kern w:val="0"/>
          <w:sz w:val="36"/>
          <w:szCs w:val="26"/>
        </w:rPr>
      </w:pPr>
    </w:p>
    <w:p w14:paraId="095C431C" w14:textId="7CD43249" w:rsidR="00DC38E9" w:rsidRDefault="000E3B96" w:rsidP="001761EF">
      <w:pPr>
        <w:snapToGrid w:val="0"/>
        <w:spacing w:line="0" w:lineRule="atLeast"/>
        <w:jc w:val="center"/>
        <w:rPr>
          <w:rFonts w:ascii="黑体" w:eastAsia="黑体"/>
          <w:b/>
          <w:noProof/>
          <w:sz w:val="36"/>
          <w:szCs w:val="36"/>
        </w:rPr>
      </w:pPr>
      <w:r w:rsidRPr="007C3388">
        <w:rPr>
          <w:rFonts w:ascii="黑体" w:eastAsia="黑体" w:hint="eastAsia"/>
          <w:b/>
          <w:noProof/>
          <w:sz w:val="36"/>
          <w:szCs w:val="36"/>
        </w:rPr>
        <w:t>作品类型分布</w:t>
      </w:r>
    </w:p>
    <w:p w14:paraId="739A1E3E" w14:textId="0E26FC2E" w:rsidR="00DC0255" w:rsidRPr="00DC0255" w:rsidRDefault="00DC0255" w:rsidP="001761EF">
      <w:pPr>
        <w:snapToGrid w:val="0"/>
        <w:spacing w:line="0" w:lineRule="atLeast"/>
        <w:jc w:val="center"/>
        <w:rPr>
          <w:rFonts w:ascii="黑体" w:eastAsia="黑体"/>
          <w:b/>
          <w:noProof/>
          <w:sz w:val="36"/>
          <w:szCs w:val="36"/>
        </w:rPr>
      </w:pPr>
      <w:r w:rsidRPr="00DC0255">
        <w:rPr>
          <w:rFonts w:ascii="黑体" w:eastAsia="黑体"/>
          <w:b/>
          <w:noProof/>
          <w:sz w:val="36"/>
          <w:szCs w:val="36"/>
        </w:rPr>
        <w:drawing>
          <wp:inline distT="0" distB="0" distL="0" distR="0" wp14:anchorId="08A51E6C" wp14:editId="2A5B6D4C">
            <wp:extent cx="4341815" cy="2686050"/>
            <wp:effectExtent l="0" t="0" r="190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3BF34B" w14:textId="77777777" w:rsidR="00F427E2" w:rsidRDefault="00F427E2" w:rsidP="001761EF">
      <w:pPr>
        <w:snapToGrid w:val="0"/>
        <w:spacing w:line="0" w:lineRule="atLeast"/>
        <w:jc w:val="center"/>
        <w:rPr>
          <w:noProof/>
        </w:rPr>
      </w:pPr>
    </w:p>
    <w:p w14:paraId="5ED9BE0B" w14:textId="77777777" w:rsidR="00F427E2" w:rsidRDefault="00F427E2" w:rsidP="001761EF">
      <w:pPr>
        <w:snapToGrid w:val="0"/>
        <w:spacing w:line="0" w:lineRule="atLeast"/>
        <w:jc w:val="center"/>
        <w:rPr>
          <w:noProof/>
        </w:rPr>
      </w:pPr>
    </w:p>
    <w:p w14:paraId="64DE2D1B" w14:textId="36F1370D" w:rsidR="006C1C65" w:rsidRPr="00DC38E9" w:rsidRDefault="007E10A6" w:rsidP="001761EF">
      <w:pPr>
        <w:snapToGrid w:val="0"/>
        <w:spacing w:line="0" w:lineRule="atLeast"/>
        <w:jc w:val="center"/>
        <w:rPr>
          <w:rFonts w:ascii="黑体" w:eastAsia="黑体"/>
          <w:b/>
          <w:noProof/>
          <w:sz w:val="36"/>
          <w:szCs w:val="36"/>
        </w:rPr>
      </w:pPr>
      <w:r>
        <w:rPr>
          <w:rFonts w:ascii="黑体" w:eastAsia="黑体" w:hint="eastAsia"/>
          <w:b/>
          <w:noProof/>
          <w:sz w:val="36"/>
          <w:szCs w:val="36"/>
        </w:rPr>
        <w:t>第十</w:t>
      </w:r>
      <w:r w:rsidR="00F427E2">
        <w:rPr>
          <w:rFonts w:ascii="黑体" w:eastAsia="黑体" w:hint="eastAsia"/>
          <w:b/>
          <w:noProof/>
          <w:sz w:val="36"/>
          <w:szCs w:val="36"/>
        </w:rPr>
        <w:t>四</w:t>
      </w:r>
      <w:r w:rsidR="003D4B84" w:rsidRPr="003D4B84">
        <w:rPr>
          <w:rFonts w:ascii="黑体" w:eastAsia="黑体" w:hint="eastAsia"/>
          <w:b/>
          <w:noProof/>
          <w:sz w:val="36"/>
          <w:szCs w:val="36"/>
        </w:rPr>
        <w:t>届环境友好科技竞赛获奖情况</w:t>
      </w:r>
    </w:p>
    <w:p w14:paraId="3A755401" w14:textId="351EC72F" w:rsidR="003D4B84" w:rsidRDefault="003D4B84" w:rsidP="003D4B84">
      <w:pPr>
        <w:snapToGrid w:val="0"/>
        <w:spacing w:line="0" w:lineRule="atLeast"/>
        <w:jc w:val="left"/>
      </w:pPr>
    </w:p>
    <w:p w14:paraId="4224731E" w14:textId="67717662" w:rsidR="00FD0829" w:rsidRDefault="00F427E2" w:rsidP="000E3B96">
      <w:pPr>
        <w:snapToGrid w:val="0"/>
        <w:spacing w:line="0" w:lineRule="atLeast"/>
        <w:jc w:val="center"/>
      </w:pPr>
      <w:r>
        <w:rPr>
          <w:noProof/>
        </w:rPr>
        <w:drawing>
          <wp:inline distT="0" distB="0" distL="0" distR="0" wp14:anchorId="06D76DD0" wp14:editId="46838BBF">
            <wp:extent cx="3939200" cy="521970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5458" cy="5227993"/>
                    </a:xfrm>
                    <a:prstGeom prst="rect">
                      <a:avLst/>
                    </a:prstGeom>
                  </pic:spPr>
                </pic:pic>
              </a:graphicData>
            </a:graphic>
          </wp:inline>
        </w:drawing>
      </w:r>
    </w:p>
    <w:p w14:paraId="6DB527F2" w14:textId="23266702" w:rsidR="00F427E2" w:rsidRDefault="00F427E2" w:rsidP="00F427E2">
      <w:pPr>
        <w:snapToGrid w:val="0"/>
        <w:spacing w:line="0" w:lineRule="atLeast"/>
        <w:jc w:val="center"/>
        <w:rPr>
          <w:rFonts w:ascii="宋体" w:hAnsi="宋体" w:cs="宋体"/>
          <w:kern w:val="0"/>
          <w:sz w:val="22"/>
          <w:szCs w:val="21"/>
        </w:rPr>
      </w:pPr>
      <w:r>
        <w:rPr>
          <w:noProof/>
        </w:rPr>
        <w:lastRenderedPageBreak/>
        <w:drawing>
          <wp:inline distT="0" distB="0" distL="0" distR="0" wp14:anchorId="528043DF" wp14:editId="76F36BB0">
            <wp:extent cx="3924300" cy="5595410"/>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33963" cy="5609188"/>
                    </a:xfrm>
                    <a:prstGeom prst="rect">
                      <a:avLst/>
                    </a:prstGeom>
                  </pic:spPr>
                </pic:pic>
              </a:graphicData>
            </a:graphic>
          </wp:inline>
        </w:drawing>
      </w:r>
    </w:p>
    <w:p w14:paraId="465AA08B" w14:textId="14A07CC4" w:rsidR="00F427E2" w:rsidRPr="003D4B84" w:rsidRDefault="00F427E2" w:rsidP="00F427E2">
      <w:pPr>
        <w:snapToGrid w:val="0"/>
        <w:spacing w:line="0" w:lineRule="atLeast"/>
        <w:jc w:val="center"/>
        <w:rPr>
          <w:rFonts w:ascii="宋体" w:hAnsi="宋体" w:cs="宋体"/>
          <w:kern w:val="0"/>
          <w:sz w:val="22"/>
          <w:szCs w:val="21"/>
        </w:rPr>
      </w:pPr>
      <w:r>
        <w:rPr>
          <w:noProof/>
        </w:rPr>
        <w:drawing>
          <wp:inline distT="0" distB="0" distL="0" distR="0" wp14:anchorId="6BDF3574" wp14:editId="5D0643DA">
            <wp:extent cx="3999283" cy="3105150"/>
            <wp:effectExtent l="0" t="0" r="127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20401" cy="3121547"/>
                    </a:xfrm>
                    <a:prstGeom prst="rect">
                      <a:avLst/>
                    </a:prstGeom>
                  </pic:spPr>
                </pic:pic>
              </a:graphicData>
            </a:graphic>
          </wp:inline>
        </w:drawing>
      </w:r>
    </w:p>
    <w:sectPr w:rsidR="00F427E2" w:rsidRPr="003D4B84" w:rsidSect="00234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A3213" w14:textId="77777777" w:rsidR="00F7280A" w:rsidRDefault="00F7280A" w:rsidP="00565C23">
      <w:r>
        <w:separator/>
      </w:r>
    </w:p>
  </w:endnote>
  <w:endnote w:type="continuationSeparator" w:id="0">
    <w:p w14:paraId="2FA8C7C5" w14:textId="77777777" w:rsidR="00F7280A" w:rsidRDefault="00F7280A" w:rsidP="0056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2C80" w14:textId="77777777" w:rsidR="00F7280A" w:rsidRDefault="00F7280A" w:rsidP="00565C23">
      <w:r>
        <w:separator/>
      </w:r>
    </w:p>
  </w:footnote>
  <w:footnote w:type="continuationSeparator" w:id="0">
    <w:p w14:paraId="50EEB3CE" w14:textId="77777777" w:rsidR="00F7280A" w:rsidRDefault="00F7280A" w:rsidP="00565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F188F"/>
    <w:multiLevelType w:val="hybridMultilevel"/>
    <w:tmpl w:val="42C617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B2"/>
    <w:rsid w:val="0000037E"/>
    <w:rsid w:val="00014178"/>
    <w:rsid w:val="00064018"/>
    <w:rsid w:val="00073070"/>
    <w:rsid w:val="00095F56"/>
    <w:rsid w:val="00097D71"/>
    <w:rsid w:val="000A6AA5"/>
    <w:rsid w:val="000B6415"/>
    <w:rsid w:val="000B68BD"/>
    <w:rsid w:val="000C61E0"/>
    <w:rsid w:val="000D43DA"/>
    <w:rsid w:val="000E3B96"/>
    <w:rsid w:val="000E472F"/>
    <w:rsid w:val="000F0FCB"/>
    <w:rsid w:val="00111396"/>
    <w:rsid w:val="001116ED"/>
    <w:rsid w:val="00127096"/>
    <w:rsid w:val="00147D47"/>
    <w:rsid w:val="001631B5"/>
    <w:rsid w:val="001761EF"/>
    <w:rsid w:val="00183B25"/>
    <w:rsid w:val="00184955"/>
    <w:rsid w:val="00196162"/>
    <w:rsid w:val="001D258C"/>
    <w:rsid w:val="001E2127"/>
    <w:rsid w:val="001E2823"/>
    <w:rsid w:val="001F5BCD"/>
    <w:rsid w:val="002020B3"/>
    <w:rsid w:val="00212A58"/>
    <w:rsid w:val="0021366A"/>
    <w:rsid w:val="002236B6"/>
    <w:rsid w:val="00223896"/>
    <w:rsid w:val="00234449"/>
    <w:rsid w:val="002514BD"/>
    <w:rsid w:val="00254AB2"/>
    <w:rsid w:val="00255C8F"/>
    <w:rsid w:val="00263CB6"/>
    <w:rsid w:val="00283AD2"/>
    <w:rsid w:val="002938D5"/>
    <w:rsid w:val="002A2C9D"/>
    <w:rsid w:val="002D08A9"/>
    <w:rsid w:val="002D37E2"/>
    <w:rsid w:val="002D58F5"/>
    <w:rsid w:val="002E3B71"/>
    <w:rsid w:val="002E52F5"/>
    <w:rsid w:val="002F0EF1"/>
    <w:rsid w:val="00320190"/>
    <w:rsid w:val="00335970"/>
    <w:rsid w:val="00390FF1"/>
    <w:rsid w:val="003B0D1F"/>
    <w:rsid w:val="003B35D1"/>
    <w:rsid w:val="003B36B1"/>
    <w:rsid w:val="003B702F"/>
    <w:rsid w:val="003C229B"/>
    <w:rsid w:val="003C6586"/>
    <w:rsid w:val="003C6CD6"/>
    <w:rsid w:val="003C7A8E"/>
    <w:rsid w:val="003D3BB0"/>
    <w:rsid w:val="003D4B84"/>
    <w:rsid w:val="003D747A"/>
    <w:rsid w:val="003E0E96"/>
    <w:rsid w:val="003E2BF1"/>
    <w:rsid w:val="003E6DBA"/>
    <w:rsid w:val="003F7291"/>
    <w:rsid w:val="004125CF"/>
    <w:rsid w:val="00414CF4"/>
    <w:rsid w:val="00416943"/>
    <w:rsid w:val="00431874"/>
    <w:rsid w:val="00434940"/>
    <w:rsid w:val="00443667"/>
    <w:rsid w:val="00444783"/>
    <w:rsid w:val="00454F47"/>
    <w:rsid w:val="00456029"/>
    <w:rsid w:val="00457F7C"/>
    <w:rsid w:val="00465EDF"/>
    <w:rsid w:val="0048620A"/>
    <w:rsid w:val="00486634"/>
    <w:rsid w:val="00490A0F"/>
    <w:rsid w:val="0049327B"/>
    <w:rsid w:val="004A5385"/>
    <w:rsid w:val="004A777E"/>
    <w:rsid w:val="004B2D98"/>
    <w:rsid w:val="004E4F8C"/>
    <w:rsid w:val="005005FE"/>
    <w:rsid w:val="0050279D"/>
    <w:rsid w:val="00502BE4"/>
    <w:rsid w:val="00520476"/>
    <w:rsid w:val="00565C23"/>
    <w:rsid w:val="00567AE5"/>
    <w:rsid w:val="00570795"/>
    <w:rsid w:val="00575207"/>
    <w:rsid w:val="005834FD"/>
    <w:rsid w:val="005C13AD"/>
    <w:rsid w:val="005C49C7"/>
    <w:rsid w:val="005C767F"/>
    <w:rsid w:val="005D4105"/>
    <w:rsid w:val="005D5497"/>
    <w:rsid w:val="005D737A"/>
    <w:rsid w:val="005E1A74"/>
    <w:rsid w:val="006258C9"/>
    <w:rsid w:val="0064223D"/>
    <w:rsid w:val="006535E9"/>
    <w:rsid w:val="006618FA"/>
    <w:rsid w:val="00662960"/>
    <w:rsid w:val="00677C4E"/>
    <w:rsid w:val="006814B1"/>
    <w:rsid w:val="006C062C"/>
    <w:rsid w:val="006C1C65"/>
    <w:rsid w:val="006C60AD"/>
    <w:rsid w:val="006D4E4D"/>
    <w:rsid w:val="006F22E3"/>
    <w:rsid w:val="00710890"/>
    <w:rsid w:val="00730808"/>
    <w:rsid w:val="00733720"/>
    <w:rsid w:val="00735BA1"/>
    <w:rsid w:val="00737CC6"/>
    <w:rsid w:val="00763EAB"/>
    <w:rsid w:val="00764FB4"/>
    <w:rsid w:val="00770608"/>
    <w:rsid w:val="0079617C"/>
    <w:rsid w:val="007A346F"/>
    <w:rsid w:val="007A4452"/>
    <w:rsid w:val="007B1B61"/>
    <w:rsid w:val="007C3388"/>
    <w:rsid w:val="007C5370"/>
    <w:rsid w:val="007E10A6"/>
    <w:rsid w:val="007E2140"/>
    <w:rsid w:val="007E5635"/>
    <w:rsid w:val="007E5E60"/>
    <w:rsid w:val="00803203"/>
    <w:rsid w:val="008531F4"/>
    <w:rsid w:val="00855F44"/>
    <w:rsid w:val="00865F4E"/>
    <w:rsid w:val="00887881"/>
    <w:rsid w:val="00896947"/>
    <w:rsid w:val="008A1EB0"/>
    <w:rsid w:val="008A6374"/>
    <w:rsid w:val="008B20FC"/>
    <w:rsid w:val="008B3258"/>
    <w:rsid w:val="008D0157"/>
    <w:rsid w:val="008D4BA0"/>
    <w:rsid w:val="008D6250"/>
    <w:rsid w:val="008E3ABA"/>
    <w:rsid w:val="008E5727"/>
    <w:rsid w:val="008F24B7"/>
    <w:rsid w:val="00907B94"/>
    <w:rsid w:val="00920035"/>
    <w:rsid w:val="00923209"/>
    <w:rsid w:val="009354CE"/>
    <w:rsid w:val="00937A1D"/>
    <w:rsid w:val="00941B16"/>
    <w:rsid w:val="009A1257"/>
    <w:rsid w:val="009A4EB2"/>
    <w:rsid w:val="009A7B35"/>
    <w:rsid w:val="009D767E"/>
    <w:rsid w:val="00A012DA"/>
    <w:rsid w:val="00A50AC7"/>
    <w:rsid w:val="00A66B60"/>
    <w:rsid w:val="00A860D0"/>
    <w:rsid w:val="00A902FB"/>
    <w:rsid w:val="00A91F16"/>
    <w:rsid w:val="00A9686B"/>
    <w:rsid w:val="00AA2F30"/>
    <w:rsid w:val="00AB321B"/>
    <w:rsid w:val="00AB3A6E"/>
    <w:rsid w:val="00B15C25"/>
    <w:rsid w:val="00B1792B"/>
    <w:rsid w:val="00B23728"/>
    <w:rsid w:val="00B32871"/>
    <w:rsid w:val="00B76131"/>
    <w:rsid w:val="00B82EC5"/>
    <w:rsid w:val="00BA3ADD"/>
    <w:rsid w:val="00BE55DE"/>
    <w:rsid w:val="00BE64FC"/>
    <w:rsid w:val="00BF3CD9"/>
    <w:rsid w:val="00C17494"/>
    <w:rsid w:val="00C2593A"/>
    <w:rsid w:val="00C45530"/>
    <w:rsid w:val="00C46536"/>
    <w:rsid w:val="00C5196C"/>
    <w:rsid w:val="00C51A9A"/>
    <w:rsid w:val="00C9106C"/>
    <w:rsid w:val="00CA23E4"/>
    <w:rsid w:val="00CB60D6"/>
    <w:rsid w:val="00D15571"/>
    <w:rsid w:val="00D22C47"/>
    <w:rsid w:val="00D43644"/>
    <w:rsid w:val="00D921B0"/>
    <w:rsid w:val="00D95E66"/>
    <w:rsid w:val="00D97F0B"/>
    <w:rsid w:val="00DB7F7A"/>
    <w:rsid w:val="00DC0255"/>
    <w:rsid w:val="00DC0A7D"/>
    <w:rsid w:val="00DC38E9"/>
    <w:rsid w:val="00DE7CD6"/>
    <w:rsid w:val="00E109B6"/>
    <w:rsid w:val="00E225A1"/>
    <w:rsid w:val="00E31132"/>
    <w:rsid w:val="00E32CAA"/>
    <w:rsid w:val="00E472FF"/>
    <w:rsid w:val="00E64612"/>
    <w:rsid w:val="00E70B1C"/>
    <w:rsid w:val="00ED19D4"/>
    <w:rsid w:val="00ED280C"/>
    <w:rsid w:val="00EF243E"/>
    <w:rsid w:val="00F25811"/>
    <w:rsid w:val="00F427E2"/>
    <w:rsid w:val="00F54302"/>
    <w:rsid w:val="00F70369"/>
    <w:rsid w:val="00F71A8D"/>
    <w:rsid w:val="00F7280A"/>
    <w:rsid w:val="00FA640C"/>
    <w:rsid w:val="00FB25FB"/>
    <w:rsid w:val="00FC2065"/>
    <w:rsid w:val="00FD0829"/>
    <w:rsid w:val="00FE2DC7"/>
    <w:rsid w:val="00FE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55A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CD6"/>
    <w:rPr>
      <w:kern w:val="0"/>
      <w:sz w:val="18"/>
      <w:szCs w:val="18"/>
      <w:lang w:val="x-none" w:eastAsia="x-none"/>
    </w:rPr>
  </w:style>
  <w:style w:type="character" w:customStyle="1" w:styleId="a4">
    <w:name w:val="批注框文本 字符"/>
    <w:link w:val="a3"/>
    <w:uiPriority w:val="99"/>
    <w:semiHidden/>
    <w:rsid w:val="003C6CD6"/>
    <w:rPr>
      <w:sz w:val="18"/>
      <w:szCs w:val="18"/>
    </w:rPr>
  </w:style>
  <w:style w:type="table" w:styleId="1-3">
    <w:name w:val="Medium Shading 1 Accent 3"/>
    <w:basedOn w:val="a1"/>
    <w:uiPriority w:val="63"/>
    <w:rsid w:val="005E1A7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a5">
    <w:name w:val="header"/>
    <w:basedOn w:val="a"/>
    <w:link w:val="a6"/>
    <w:uiPriority w:val="99"/>
    <w:unhideWhenUsed/>
    <w:rsid w:val="00565C23"/>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6">
    <w:name w:val="页眉 字符"/>
    <w:link w:val="a5"/>
    <w:uiPriority w:val="99"/>
    <w:rsid w:val="00565C23"/>
    <w:rPr>
      <w:sz w:val="18"/>
      <w:szCs w:val="18"/>
    </w:rPr>
  </w:style>
  <w:style w:type="paragraph" w:styleId="a7">
    <w:name w:val="footer"/>
    <w:basedOn w:val="a"/>
    <w:link w:val="a8"/>
    <w:uiPriority w:val="99"/>
    <w:unhideWhenUsed/>
    <w:rsid w:val="00565C23"/>
    <w:pPr>
      <w:tabs>
        <w:tab w:val="center" w:pos="4153"/>
        <w:tab w:val="right" w:pos="8306"/>
      </w:tabs>
      <w:snapToGrid w:val="0"/>
      <w:jc w:val="left"/>
    </w:pPr>
    <w:rPr>
      <w:kern w:val="0"/>
      <w:sz w:val="18"/>
      <w:szCs w:val="18"/>
      <w:lang w:val="x-none" w:eastAsia="x-none"/>
    </w:rPr>
  </w:style>
  <w:style w:type="character" w:customStyle="1" w:styleId="a8">
    <w:name w:val="页脚 字符"/>
    <w:link w:val="a7"/>
    <w:uiPriority w:val="99"/>
    <w:rsid w:val="00565C23"/>
    <w:rPr>
      <w:sz w:val="18"/>
      <w:szCs w:val="18"/>
    </w:rPr>
  </w:style>
  <w:style w:type="character" w:styleId="a9">
    <w:name w:val="Hyperlink"/>
    <w:uiPriority w:val="99"/>
    <w:unhideWhenUsed/>
    <w:rsid w:val="00565C23"/>
    <w:rPr>
      <w:color w:val="0000FF"/>
      <w:u w:val="single"/>
    </w:rPr>
  </w:style>
  <w:style w:type="character" w:styleId="aa">
    <w:name w:val="annotation reference"/>
    <w:uiPriority w:val="99"/>
    <w:semiHidden/>
    <w:unhideWhenUsed/>
    <w:rsid w:val="00454F47"/>
    <w:rPr>
      <w:sz w:val="21"/>
      <w:szCs w:val="21"/>
    </w:rPr>
  </w:style>
  <w:style w:type="paragraph" w:styleId="ab">
    <w:name w:val="annotation text"/>
    <w:basedOn w:val="a"/>
    <w:link w:val="ac"/>
    <w:uiPriority w:val="99"/>
    <w:semiHidden/>
    <w:unhideWhenUsed/>
    <w:rsid w:val="00454F47"/>
    <w:pPr>
      <w:jc w:val="left"/>
    </w:pPr>
  </w:style>
  <w:style w:type="character" w:customStyle="1" w:styleId="ac">
    <w:name w:val="批注文字 字符"/>
    <w:basedOn w:val="a0"/>
    <w:link w:val="ab"/>
    <w:uiPriority w:val="99"/>
    <w:semiHidden/>
    <w:rsid w:val="00454F47"/>
  </w:style>
  <w:style w:type="paragraph" w:styleId="ad">
    <w:name w:val="annotation subject"/>
    <w:basedOn w:val="ab"/>
    <w:next w:val="ab"/>
    <w:link w:val="ae"/>
    <w:uiPriority w:val="99"/>
    <w:semiHidden/>
    <w:unhideWhenUsed/>
    <w:rsid w:val="00454F47"/>
    <w:rPr>
      <w:b/>
      <w:bCs/>
      <w:kern w:val="0"/>
      <w:sz w:val="20"/>
      <w:szCs w:val="20"/>
      <w:lang w:val="x-none" w:eastAsia="x-none"/>
    </w:rPr>
  </w:style>
  <w:style w:type="character" w:customStyle="1" w:styleId="ae">
    <w:name w:val="批注主题 字符"/>
    <w:link w:val="ad"/>
    <w:uiPriority w:val="99"/>
    <w:semiHidden/>
    <w:rsid w:val="00454F47"/>
    <w:rPr>
      <w:b/>
      <w:bCs/>
    </w:rPr>
  </w:style>
  <w:style w:type="paragraph" w:styleId="af">
    <w:name w:val="Normal (Web)"/>
    <w:basedOn w:val="a"/>
    <w:uiPriority w:val="99"/>
    <w:semiHidden/>
    <w:unhideWhenUsed/>
    <w:rsid w:val="00E31132"/>
    <w:pPr>
      <w:widowControl/>
      <w:spacing w:before="100" w:beforeAutospacing="1" w:after="100" w:afterAutospacing="1"/>
      <w:jc w:val="left"/>
    </w:pPr>
    <w:rPr>
      <w:rFonts w:ascii="Times New Roman" w:eastAsiaTheme="minorEastAsia" w:hAnsi="Times New Roman"/>
      <w:kern w:val="0"/>
      <w:sz w:val="24"/>
      <w:szCs w:val="24"/>
    </w:rPr>
  </w:style>
  <w:style w:type="paragraph" w:styleId="af0">
    <w:name w:val="List Paragraph"/>
    <w:basedOn w:val="a"/>
    <w:uiPriority w:val="34"/>
    <w:qFormat/>
    <w:rsid w:val="000E3B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2929">
      <w:bodyDiv w:val="1"/>
      <w:marLeft w:val="0"/>
      <w:marRight w:val="0"/>
      <w:marTop w:val="0"/>
      <w:marBottom w:val="0"/>
      <w:divBdr>
        <w:top w:val="none" w:sz="0" w:space="0" w:color="auto"/>
        <w:left w:val="none" w:sz="0" w:space="0" w:color="auto"/>
        <w:bottom w:val="none" w:sz="0" w:space="0" w:color="auto"/>
        <w:right w:val="none" w:sz="0" w:space="0" w:color="auto"/>
      </w:divBdr>
    </w:div>
    <w:div w:id="975524783">
      <w:bodyDiv w:val="1"/>
      <w:marLeft w:val="0"/>
      <w:marRight w:val="0"/>
      <w:marTop w:val="0"/>
      <w:marBottom w:val="0"/>
      <w:divBdr>
        <w:top w:val="none" w:sz="0" w:space="0" w:color="auto"/>
        <w:left w:val="none" w:sz="0" w:space="0" w:color="auto"/>
        <w:bottom w:val="none" w:sz="0" w:space="0" w:color="auto"/>
        <w:right w:val="none" w:sz="0" w:space="0" w:color="auto"/>
      </w:divBdr>
    </w:div>
    <w:div w:id="1700429654">
      <w:bodyDiv w:val="1"/>
      <w:marLeft w:val="0"/>
      <w:marRight w:val="0"/>
      <w:marTop w:val="0"/>
      <w:marBottom w:val="0"/>
      <w:divBdr>
        <w:top w:val="none" w:sz="0" w:space="0" w:color="auto"/>
        <w:left w:val="none" w:sz="0" w:space="0" w:color="auto"/>
        <w:bottom w:val="none" w:sz="0" w:space="0" w:color="auto"/>
        <w:right w:val="none" w:sz="0" w:space="0" w:color="auto"/>
      </w:divBdr>
    </w:div>
    <w:div w:id="1771124236">
      <w:bodyDiv w:val="1"/>
      <w:marLeft w:val="0"/>
      <w:marRight w:val="0"/>
      <w:marTop w:val="0"/>
      <w:marBottom w:val="0"/>
      <w:divBdr>
        <w:top w:val="none" w:sz="0" w:space="0" w:color="auto"/>
        <w:left w:val="none" w:sz="0" w:space="0" w:color="auto"/>
        <w:bottom w:val="none" w:sz="0" w:space="0" w:color="auto"/>
        <w:right w:val="none" w:sz="0" w:space="0" w:color="auto"/>
      </w:divBdr>
    </w:div>
    <w:div w:id="198654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kr.com/hjyh/2020"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saikr.com/hjyhlscy/2020"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作品数量/件</c:v>
                </c:pt>
              </c:strCache>
            </c:strRef>
          </c:tx>
          <c:spPr>
            <a:solidFill>
              <a:srgbClr val="002060"/>
            </a:solidFill>
            <a:ln>
              <a:solidFill>
                <a:srgbClr val="002060"/>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Sheet1!$B$1:$O$1</c:f>
              <c:strCache>
                <c:ptCount val="14"/>
                <c:pt idx="0">
                  <c:v>第1届</c:v>
                </c:pt>
                <c:pt idx="1">
                  <c:v>第2届</c:v>
                </c:pt>
                <c:pt idx="2">
                  <c:v>第3届</c:v>
                </c:pt>
                <c:pt idx="3">
                  <c:v>第4届</c:v>
                </c:pt>
                <c:pt idx="4">
                  <c:v>第5届</c:v>
                </c:pt>
                <c:pt idx="5">
                  <c:v>第6届</c:v>
                </c:pt>
                <c:pt idx="6">
                  <c:v>第7届</c:v>
                </c:pt>
                <c:pt idx="7">
                  <c:v>第8届</c:v>
                </c:pt>
                <c:pt idx="8">
                  <c:v>第9届</c:v>
                </c:pt>
                <c:pt idx="9">
                  <c:v>第10届</c:v>
                </c:pt>
                <c:pt idx="10">
                  <c:v>第11届</c:v>
                </c:pt>
                <c:pt idx="11">
                  <c:v>第12届</c:v>
                </c:pt>
                <c:pt idx="12">
                  <c:v>第13届</c:v>
                </c:pt>
                <c:pt idx="13">
                  <c:v>第14届</c:v>
                </c:pt>
              </c:strCache>
            </c:strRef>
          </c:cat>
          <c:val>
            <c:numRef>
              <c:f>Sheet1!$B$2:$O$2</c:f>
              <c:numCache>
                <c:formatCode>General</c:formatCode>
                <c:ptCount val="14"/>
                <c:pt idx="0">
                  <c:v>55</c:v>
                </c:pt>
                <c:pt idx="1">
                  <c:v>75</c:v>
                </c:pt>
                <c:pt idx="2">
                  <c:v>69</c:v>
                </c:pt>
                <c:pt idx="3">
                  <c:v>173</c:v>
                </c:pt>
                <c:pt idx="4">
                  <c:v>162</c:v>
                </c:pt>
                <c:pt idx="5">
                  <c:v>190</c:v>
                </c:pt>
                <c:pt idx="6">
                  <c:v>218</c:v>
                </c:pt>
                <c:pt idx="7">
                  <c:v>276</c:v>
                </c:pt>
                <c:pt idx="8">
                  <c:v>512</c:v>
                </c:pt>
                <c:pt idx="9">
                  <c:v>487</c:v>
                </c:pt>
                <c:pt idx="10">
                  <c:v>652</c:v>
                </c:pt>
                <c:pt idx="11">
                  <c:v>801</c:v>
                </c:pt>
                <c:pt idx="12">
                  <c:v>944</c:v>
                </c:pt>
                <c:pt idx="13">
                  <c:v>839</c:v>
                </c:pt>
              </c:numCache>
            </c:numRef>
          </c:val>
          <c:extLst>
            <c:ext xmlns:c16="http://schemas.microsoft.com/office/drawing/2014/chart" uri="{C3380CC4-5D6E-409C-BE32-E72D297353CC}">
              <c16:uniqueId val="{00000000-A9B8-4B52-820A-D456D587F4B0}"/>
            </c:ext>
          </c:extLst>
        </c:ser>
        <c:dLbls>
          <c:dLblPos val="outEnd"/>
          <c:showLegendKey val="0"/>
          <c:showVal val="1"/>
          <c:showCatName val="0"/>
          <c:showSerName val="0"/>
          <c:showPercent val="0"/>
          <c:showBubbleSize val="0"/>
        </c:dLbls>
        <c:gapWidth val="219"/>
        <c:overlap val="-27"/>
        <c:axId val="398927600"/>
        <c:axId val="398926768"/>
      </c:barChart>
      <c:catAx>
        <c:axId val="3989276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crossAx val="398926768"/>
        <c:crosses val="autoZero"/>
        <c:auto val="1"/>
        <c:lblAlgn val="ctr"/>
        <c:lblOffset val="100"/>
        <c:noMultiLvlLbl val="0"/>
      </c:catAx>
      <c:valAx>
        <c:axId val="3989267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r>
                  <a:rPr lang="zh-CN"/>
                  <a:t>作品数量</a:t>
                </a:r>
                <a:r>
                  <a:rPr lang="en-US"/>
                  <a:t>/</a:t>
                </a:r>
                <a:r>
                  <a:rPr lang="zh-CN"/>
                  <a:t>件</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crossAx val="398927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黑体" panose="02010609060101010101" pitchFamily="49" charset="-122"/>
          <a:ea typeface="黑体" panose="02010609060101010101" pitchFamily="49" charset="-122"/>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学校数量/所</c:v>
                </c:pt>
              </c:strCache>
            </c:strRef>
          </c:tx>
          <c:spPr>
            <a:solidFill>
              <a:schemeClr val="accent6">
                <a:lumMod val="50000"/>
              </a:schemeClr>
            </a:solidFill>
            <a:ln>
              <a:solidFill>
                <a:schemeClr val="accent6">
                  <a:lumMod val="50000"/>
                </a:schemeClr>
              </a:solid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Sheet1!$B$3:$O$3</c:f>
              <c:strCache>
                <c:ptCount val="14"/>
                <c:pt idx="0">
                  <c:v>第1届</c:v>
                </c:pt>
                <c:pt idx="1">
                  <c:v>第2届</c:v>
                </c:pt>
                <c:pt idx="2">
                  <c:v>第3届</c:v>
                </c:pt>
                <c:pt idx="3">
                  <c:v>第4届</c:v>
                </c:pt>
                <c:pt idx="4">
                  <c:v>第5届</c:v>
                </c:pt>
                <c:pt idx="5">
                  <c:v>第6届</c:v>
                </c:pt>
                <c:pt idx="6">
                  <c:v>第7届</c:v>
                </c:pt>
                <c:pt idx="7">
                  <c:v>第8届</c:v>
                </c:pt>
                <c:pt idx="8">
                  <c:v>第9届</c:v>
                </c:pt>
                <c:pt idx="9">
                  <c:v>第10届</c:v>
                </c:pt>
                <c:pt idx="10">
                  <c:v>第11届</c:v>
                </c:pt>
                <c:pt idx="11">
                  <c:v>第12届</c:v>
                </c:pt>
                <c:pt idx="12">
                  <c:v>第13届</c:v>
                </c:pt>
                <c:pt idx="13">
                  <c:v>第14届</c:v>
                </c:pt>
              </c:strCache>
            </c:strRef>
          </c:cat>
          <c:val>
            <c:numRef>
              <c:f>Sheet1!$B$4:$O$4</c:f>
              <c:numCache>
                <c:formatCode>General</c:formatCode>
                <c:ptCount val="14"/>
                <c:pt idx="0">
                  <c:v>6</c:v>
                </c:pt>
                <c:pt idx="1">
                  <c:v>10</c:v>
                </c:pt>
                <c:pt idx="2">
                  <c:v>10</c:v>
                </c:pt>
                <c:pt idx="3">
                  <c:v>26</c:v>
                </c:pt>
                <c:pt idx="4">
                  <c:v>42</c:v>
                </c:pt>
                <c:pt idx="5">
                  <c:v>29</c:v>
                </c:pt>
                <c:pt idx="6">
                  <c:v>28</c:v>
                </c:pt>
                <c:pt idx="7">
                  <c:v>48</c:v>
                </c:pt>
                <c:pt idx="8">
                  <c:v>68</c:v>
                </c:pt>
                <c:pt idx="9">
                  <c:v>130</c:v>
                </c:pt>
                <c:pt idx="10">
                  <c:v>149</c:v>
                </c:pt>
                <c:pt idx="11">
                  <c:v>188</c:v>
                </c:pt>
                <c:pt idx="12">
                  <c:v>190</c:v>
                </c:pt>
                <c:pt idx="13">
                  <c:v>188</c:v>
                </c:pt>
              </c:numCache>
            </c:numRef>
          </c:val>
          <c:extLst>
            <c:ext xmlns:c16="http://schemas.microsoft.com/office/drawing/2014/chart" uri="{C3380CC4-5D6E-409C-BE32-E72D297353CC}">
              <c16:uniqueId val="{00000000-EED3-466D-9A5B-E5AF27F5CF9C}"/>
            </c:ext>
          </c:extLst>
        </c:ser>
        <c:dLbls>
          <c:dLblPos val="outEnd"/>
          <c:showLegendKey val="0"/>
          <c:showVal val="1"/>
          <c:showCatName val="0"/>
          <c:showSerName val="0"/>
          <c:showPercent val="0"/>
          <c:showBubbleSize val="0"/>
        </c:dLbls>
        <c:gapWidth val="219"/>
        <c:overlap val="-27"/>
        <c:axId val="406374816"/>
        <c:axId val="406375648"/>
      </c:barChart>
      <c:catAx>
        <c:axId val="406374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crossAx val="406375648"/>
        <c:crosses val="autoZero"/>
        <c:auto val="1"/>
        <c:lblAlgn val="ctr"/>
        <c:lblOffset val="100"/>
        <c:noMultiLvlLbl val="0"/>
      </c:catAx>
      <c:valAx>
        <c:axId val="4063756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r>
                  <a:rPr lang="zh-CN"/>
                  <a:t>学校数量</a:t>
                </a:r>
                <a:r>
                  <a:rPr lang="en-US"/>
                  <a:t>/</a:t>
                </a:r>
                <a:r>
                  <a:rPr lang="zh-CN"/>
                  <a:t>所</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crossAx val="4063748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黑体" panose="02010609060101010101" pitchFamily="49" charset="-122"/>
          <a:ea typeface="黑体" panose="02010609060101010101" pitchFamily="49" charset="-122"/>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52-41DA-A13C-D8B9F4294B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52-41DA-A13C-D8B9F4294B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52-41DA-A13C-D8B9F4294B72}"/>
              </c:ext>
            </c:extLst>
          </c:dPt>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Sheet1!$B$10:$D$10</c:f>
              <c:strCache>
                <c:ptCount val="3"/>
                <c:pt idx="0">
                  <c:v>理念类作品</c:v>
                </c:pt>
                <c:pt idx="1">
                  <c:v>实物类作品</c:v>
                </c:pt>
                <c:pt idx="2">
                  <c:v>创业类作品</c:v>
                </c:pt>
              </c:strCache>
            </c:strRef>
          </c:cat>
          <c:val>
            <c:numRef>
              <c:f>Sheet1!$B$11:$D$11</c:f>
              <c:numCache>
                <c:formatCode>0.00%</c:formatCode>
                <c:ptCount val="3"/>
                <c:pt idx="0">
                  <c:v>0.56376638855780692</c:v>
                </c:pt>
                <c:pt idx="1">
                  <c:v>0.29082240762812872</c:v>
                </c:pt>
                <c:pt idx="2">
                  <c:v>0.14541120381406436</c:v>
                </c:pt>
              </c:numCache>
            </c:numRef>
          </c:val>
          <c:extLst>
            <c:ext xmlns:c16="http://schemas.microsoft.com/office/drawing/2014/chart" uri="{C3380CC4-5D6E-409C-BE32-E72D297353CC}">
              <c16:uniqueId val="{00000006-2552-41DA-A13C-D8B9F4294B7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黑体" panose="02010609060101010101" pitchFamily="49" charset="-122"/>
          <a:ea typeface="黑体" panose="02010609060101010101" pitchFamily="49"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5504-A15A-4B0C-81A6-1CA4C7BD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262</Words>
  <Characters>1499</Characters>
  <Application>Microsoft Office Word</Application>
  <DocSecurity>0</DocSecurity>
  <Lines>12</Lines>
  <Paragraphs>3</Paragraphs>
  <ScaleCrop>false</ScaleCrop>
  <Company>Microsoft</Company>
  <LinksUpToDate>false</LinksUpToDate>
  <CharactersWithSpaces>1758</CharactersWithSpaces>
  <SharedDoc>false</SharedDoc>
  <HLinks>
    <vt:vector size="6" baseType="variant">
      <vt:variant>
        <vt:i4>701397910</vt:i4>
      </vt:variant>
      <vt:variant>
        <vt:i4>8186</vt:i4>
      </vt:variant>
      <vt:variant>
        <vt:i4>1029</vt:i4>
      </vt:variant>
      <vt:variant>
        <vt:i4>1</vt:i4>
      </vt:variant>
      <vt:variant>
        <vt:lpwstr>第九届报名分布地图</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cp:lastModifiedBy>邵 瑞朋</cp:lastModifiedBy>
  <cp:revision>68</cp:revision>
  <dcterms:created xsi:type="dcterms:W3CDTF">2016-02-24T11:15:00Z</dcterms:created>
  <dcterms:modified xsi:type="dcterms:W3CDTF">2020-04-10T06:40:00Z</dcterms:modified>
</cp:coreProperties>
</file>